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B5EDC" w14:textId="2842F54A" w:rsidR="00750C02" w:rsidRDefault="00750C02" w:rsidP="00750C02">
      <w:pPr>
        <w:pStyle w:val="titlep"/>
        <w:spacing w:before="0" w:after="0" w:line="280" w:lineRule="exact"/>
        <w:jc w:val="left"/>
        <w:rPr>
          <w:b w:val="0"/>
          <w:bCs w:val="0"/>
          <w:spacing w:val="-12"/>
          <w:sz w:val="30"/>
          <w:szCs w:val="30"/>
        </w:rPr>
      </w:pPr>
    </w:p>
    <w:p w14:paraId="55BD6596" w14:textId="77777777" w:rsidR="00750C02" w:rsidRPr="00750C02" w:rsidRDefault="00750C02" w:rsidP="00750C02">
      <w:pPr>
        <w:tabs>
          <w:tab w:val="left" w:pos="6882"/>
        </w:tabs>
        <w:spacing w:after="120" w:line="280" w:lineRule="exact"/>
        <w:ind w:left="5528"/>
        <w:jc w:val="both"/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BY" w:eastAsia="ru-BY"/>
        </w:rPr>
      </w:pPr>
      <w:r w:rsidRPr="00750C02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val="ru-BY" w:eastAsia="ru-BY"/>
        </w:rPr>
        <w:t>УТВЕРЖДЕНО</w:t>
      </w:r>
    </w:p>
    <w:p w14:paraId="5DEF13B7" w14:textId="77777777" w:rsidR="00750C02" w:rsidRPr="00750C02" w:rsidRDefault="00750C02" w:rsidP="00750C02">
      <w:pPr>
        <w:spacing w:after="120" w:line="280" w:lineRule="exact"/>
        <w:ind w:left="5529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750C02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Приказ Государственного военно-промышленного комитета Республики Беларусь</w:t>
      </w:r>
    </w:p>
    <w:p w14:paraId="37D446B9" w14:textId="77777777" w:rsidR="00750C02" w:rsidRPr="00750C02" w:rsidRDefault="00750C02" w:rsidP="00750C02">
      <w:pPr>
        <w:spacing w:before="120" w:after="120" w:line="280" w:lineRule="exact"/>
        <w:ind w:left="5528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750C02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15.05.2014 № 97</w:t>
      </w:r>
    </w:p>
    <w:p w14:paraId="65A9E89E" w14:textId="77777777" w:rsidR="00750C02" w:rsidRPr="00750C02" w:rsidRDefault="00750C02" w:rsidP="00750C02">
      <w:pPr>
        <w:spacing w:after="0" w:line="280" w:lineRule="exact"/>
        <w:ind w:left="5812" w:hanging="52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750C02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(в редакции приказа Государственного военно-промышленного комитета Республики Беларусь  </w:t>
      </w:r>
    </w:p>
    <w:p w14:paraId="424DE531" w14:textId="77777777" w:rsidR="00750C02" w:rsidRPr="00750C02" w:rsidRDefault="00750C02" w:rsidP="00750C02">
      <w:pPr>
        <w:spacing w:after="0" w:line="280" w:lineRule="exact"/>
        <w:ind w:left="5812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750C02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18.09.2020 № 111)</w:t>
      </w:r>
    </w:p>
    <w:p w14:paraId="415E62F1" w14:textId="77777777" w:rsidR="00750C02" w:rsidRPr="00750C02" w:rsidRDefault="00750C02" w:rsidP="00750C02">
      <w:pPr>
        <w:tabs>
          <w:tab w:val="left" w:pos="4560"/>
          <w:tab w:val="left" w:pos="4800"/>
          <w:tab w:val="left" w:pos="5640"/>
        </w:tabs>
        <w:spacing w:after="120" w:line="240" w:lineRule="exact"/>
        <w:ind w:left="5642"/>
        <w:rPr>
          <w:rFonts w:ascii="Times New Roman" w:eastAsia="Times New Roman" w:hAnsi="Times New Roman" w:cs="Times New Roman"/>
          <w:bCs/>
          <w:spacing w:val="-12"/>
          <w:sz w:val="30"/>
          <w:szCs w:val="30"/>
          <w:lang w:val="ru-RU" w:eastAsia="ru-RU"/>
        </w:rPr>
      </w:pPr>
    </w:p>
    <w:p w14:paraId="5D067EBB" w14:textId="77777777" w:rsidR="00750C02" w:rsidRPr="00750C02" w:rsidRDefault="00750C02" w:rsidP="00750C02">
      <w:pPr>
        <w:tabs>
          <w:tab w:val="left" w:pos="4560"/>
          <w:tab w:val="left" w:pos="4800"/>
          <w:tab w:val="left" w:pos="5640"/>
        </w:tabs>
        <w:spacing w:after="120" w:line="240" w:lineRule="exact"/>
        <w:ind w:left="5642"/>
        <w:rPr>
          <w:rFonts w:ascii="Times New Roman" w:eastAsia="Times New Roman" w:hAnsi="Times New Roman" w:cs="Times New Roman"/>
          <w:bCs/>
          <w:spacing w:val="-12"/>
          <w:sz w:val="30"/>
          <w:szCs w:val="30"/>
          <w:lang w:val="ru-RU" w:eastAsia="ru-RU"/>
        </w:rPr>
      </w:pPr>
    </w:p>
    <w:p w14:paraId="5D38BB33" w14:textId="77777777" w:rsidR="00750C02" w:rsidRPr="00750C02" w:rsidRDefault="00750C02" w:rsidP="00750C02">
      <w:pPr>
        <w:spacing w:after="0" w:line="280" w:lineRule="exact"/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ru-RU"/>
        </w:rPr>
      </w:pPr>
      <w:r w:rsidRPr="00750C02"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ru-RU"/>
        </w:rPr>
        <w:t>СОСТАВ</w:t>
      </w:r>
      <w:r w:rsidRPr="00750C02"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ru-RU"/>
        </w:rPr>
        <w:br/>
        <w:t>совета конструкторов систем вооружения</w:t>
      </w:r>
    </w:p>
    <w:p w14:paraId="6472899D" w14:textId="77777777" w:rsidR="00750C02" w:rsidRPr="00750C02" w:rsidRDefault="00750C02" w:rsidP="00750C02">
      <w:pPr>
        <w:spacing w:after="0" w:line="240" w:lineRule="exact"/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ru-RU"/>
        </w:rPr>
      </w:pPr>
    </w:p>
    <w:p w14:paraId="19163011" w14:textId="77777777" w:rsidR="00750C02" w:rsidRPr="00750C02" w:rsidRDefault="00750C02" w:rsidP="00750C02">
      <w:pPr>
        <w:spacing w:after="0" w:line="240" w:lineRule="exact"/>
        <w:rPr>
          <w:rFonts w:ascii="Times New Roman" w:eastAsia="Times New Roman" w:hAnsi="Times New Roman" w:cs="Times New Roman"/>
          <w:spacing w:val="-12"/>
          <w:sz w:val="30"/>
          <w:szCs w:val="30"/>
          <w:lang w:val="ru-RU" w:eastAsia="ru-RU"/>
        </w:rPr>
      </w:pPr>
    </w:p>
    <w:tbl>
      <w:tblPr>
        <w:tblW w:w="4982" w:type="pct"/>
        <w:tblInd w:w="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3"/>
        <w:gridCol w:w="274"/>
        <w:gridCol w:w="6034"/>
      </w:tblGrid>
      <w:tr w:rsidR="00750C02" w:rsidRPr="00750C02" w14:paraId="3618DBC3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33EC276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BY" w:eastAsia="ru-RU"/>
              </w:rPr>
            </w:pPr>
            <w:proofErr w:type="spellStart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Россолай</w:t>
            </w:r>
            <w:proofErr w:type="spellEnd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Вячеслав Евгеньевич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9B6EAE2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95D948E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заместитель Председателя Государственного военно-промышленного комитета (председатель совета)</w:t>
            </w:r>
          </w:p>
        </w:tc>
      </w:tr>
      <w:tr w:rsidR="00750C02" w:rsidRPr="00750C02" w14:paraId="1409F12A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2B388F3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Садовский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Игорь Станиславович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C99CC8F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3497492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директор ОАО «КБ Радар» – управляющая компания холдинга «Системы радиолокации» – генеральный конструктор Республики Беларусь по средствам радиолокации, радио- и радиотехнической разведки и радиоэлектронной борьбы (заместитель председателя совета)</w:t>
            </w:r>
          </w:p>
        </w:tc>
      </w:tr>
      <w:tr w:rsidR="00750C02" w:rsidRPr="00750C02" w14:paraId="2AFD116D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C758FDA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Гордей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Валерий Витальевич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51C95DC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4ADCF78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заместитель директора ОАО «КБ Радар» – управляющая компания холдинга «Системы радиолокации» по радиоконтролю и радиоэлектронной борьбе – главный конструктор по системам и средствам радиоэлектронной борьбы (секретарь совета)</w:t>
            </w:r>
          </w:p>
        </w:tc>
      </w:tr>
      <w:tr w:rsidR="00750C02" w:rsidRPr="00750C02" w14:paraId="5011CE99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9924C7A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Бабарыкин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Евгений Александрович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C8CC1E9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EF7B61A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директор ОАО «ВОЛАТАВТО»</w:t>
            </w:r>
          </w:p>
        </w:tc>
      </w:tr>
      <w:tr w:rsidR="00750C02" w:rsidRPr="00750C02" w14:paraId="416D71F9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62FA48A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Бурьян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Василий Анатольевич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CC81D9E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4252E49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главный конструктор ОАО «Минский завод колесных тягачей»</w:t>
            </w:r>
          </w:p>
        </w:tc>
      </w:tr>
      <w:tr w:rsidR="00750C02" w:rsidRPr="00750C02" w14:paraId="7A3D96F5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EBA33ED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Быков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Игорь Михайлович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866D619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C307677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 xml:space="preserve">помощник руководителя организации по научной работе ОАО «АГАТ – системы управления» – управляющая компания холдинга «Геоинформационные системы управления» </w:t>
            </w:r>
          </w:p>
        </w:tc>
      </w:tr>
      <w:tr w:rsidR="00750C02" w:rsidRPr="00750C02" w14:paraId="0B7FE6BA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7D52C24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lastRenderedPageBreak/>
              <w:t>Воробей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Александр Павлович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380B33BA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0CC2776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заместитель директора ОАО «558 Авиационный ремонтный завод» по развитию</w:t>
            </w:r>
          </w:p>
          <w:p w14:paraId="531298E2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</w:p>
        </w:tc>
      </w:tr>
      <w:tr w:rsidR="00750C02" w:rsidRPr="00750C02" w14:paraId="5CA9AF10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4C33221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Казаков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Геннадий Станиславович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F66FD8C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D19AA5D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 xml:space="preserve">директор ОАО «АГАТ – системы управления» – управляющая компания холдинга «Геоинформационные системы управления», генеральный конструктор по автоматизированным системам управления и средствам связи Республики Беларусь </w:t>
            </w:r>
          </w:p>
        </w:tc>
      </w:tr>
      <w:tr w:rsidR="00750C02" w:rsidRPr="00750C02" w14:paraId="0120599A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4ADED9F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proofErr w:type="spellStart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Килин</w:t>
            </w:r>
            <w:proofErr w:type="spellEnd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Сергей Яковлевич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F81F3C8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77225C9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заместитель Председателя Президиума Национальной академии наук Беларуси (с его согласия)</w:t>
            </w:r>
          </w:p>
        </w:tc>
      </w:tr>
      <w:tr w:rsidR="00750C02" w:rsidRPr="00750C02" w14:paraId="0F0A1854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511A2AA8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Новак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Владислав Андреевич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3E35455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3273C5C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директор ОАО «АЛЕВКУРП»</w:t>
            </w:r>
          </w:p>
          <w:p w14:paraId="43437C73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</w:p>
        </w:tc>
      </w:tr>
      <w:tr w:rsidR="00750C02" w:rsidRPr="00750C02" w14:paraId="17F800F0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1540C1C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proofErr w:type="spellStart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Поддубко</w:t>
            </w:r>
            <w:proofErr w:type="spellEnd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Сергей Николаевич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60614D7C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FE67A8C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генеральный директор ГНУ «Объединенный институт машиностроения» Национальной академии наук Беларуси (с его согласия)</w:t>
            </w:r>
          </w:p>
        </w:tc>
      </w:tr>
      <w:tr w:rsidR="00750C02" w:rsidRPr="00750C02" w14:paraId="74B5E9DC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048B3E2" w14:textId="77777777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Черный Юрий Николаевич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0299D86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778CEEE6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директор РПУП «Завод точной электромеханики»</w:t>
            </w:r>
          </w:p>
        </w:tc>
      </w:tr>
      <w:tr w:rsidR="00750C02" w:rsidRPr="00750C02" w14:paraId="7DAB89FC" w14:textId="77777777" w:rsidTr="00F05D68">
        <w:trPr>
          <w:trHeight w:val="20"/>
        </w:trPr>
        <w:tc>
          <w:tcPr>
            <w:tcW w:w="1616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01D983F4" w14:textId="3825190E" w:rsidR="00750C02" w:rsidRPr="00750C02" w:rsidRDefault="00750C02" w:rsidP="00750C0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proofErr w:type="spellStart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Шкадаревич</w:t>
            </w:r>
            <w:proofErr w:type="spellEnd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br/>
              <w:t>Алек</w:t>
            </w:r>
            <w:r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сей</w:t>
            </w: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 xml:space="preserve"> Петрович</w:t>
            </w:r>
          </w:p>
        </w:tc>
        <w:tc>
          <w:tcPr>
            <w:tcW w:w="14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0A7D1D4" w14:textId="77777777" w:rsidR="00750C02" w:rsidRPr="00750C02" w:rsidRDefault="00750C02" w:rsidP="00750C0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–</w:t>
            </w:r>
          </w:p>
        </w:tc>
        <w:tc>
          <w:tcPr>
            <w:tcW w:w="3237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11296F9D" w14:textId="77777777" w:rsidR="00750C02" w:rsidRPr="00750C02" w:rsidRDefault="00750C02" w:rsidP="00750C0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</w:pPr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 xml:space="preserve">директор научно-производственного унитарного предприятия «Научно-технический центр «ЛЭМТ» </w:t>
            </w:r>
            <w:proofErr w:type="spellStart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БелОМО</w:t>
            </w:r>
            <w:proofErr w:type="spellEnd"/>
            <w:r w:rsidRPr="00750C02">
              <w:rPr>
                <w:rFonts w:ascii="Times New Roman" w:eastAsia="Times New Roman" w:hAnsi="Times New Roman" w:cs="Times New Roman"/>
                <w:spacing w:val="-12"/>
                <w:sz w:val="30"/>
                <w:szCs w:val="30"/>
                <w:lang w:val="ru-RU" w:eastAsia="ru-RU"/>
              </w:rPr>
              <w:t>» – главный конструктор по оптико-электронным (тепловизионным) средствам для легкого вооружения (с его согласия)</w:t>
            </w:r>
          </w:p>
        </w:tc>
      </w:tr>
    </w:tbl>
    <w:p w14:paraId="2BC8E9C8" w14:textId="77777777" w:rsidR="00750C02" w:rsidRDefault="00750C02" w:rsidP="00750C02">
      <w:pPr>
        <w:pStyle w:val="titlep"/>
        <w:spacing w:before="0" w:after="0" w:line="280" w:lineRule="exact"/>
        <w:jc w:val="left"/>
        <w:rPr>
          <w:b w:val="0"/>
          <w:bCs w:val="0"/>
          <w:spacing w:val="-12"/>
          <w:sz w:val="30"/>
          <w:szCs w:val="30"/>
        </w:rPr>
      </w:pPr>
    </w:p>
    <w:p w14:paraId="009F27BF" w14:textId="77777777" w:rsidR="005F21F4" w:rsidRDefault="0052522D"/>
    <w:sectPr w:rsidR="005F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02"/>
    <w:rsid w:val="0004337B"/>
    <w:rsid w:val="0052522D"/>
    <w:rsid w:val="00750C02"/>
    <w:rsid w:val="00CE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8FDA"/>
  <w15:chartTrackingRefBased/>
  <w15:docId w15:val="{ED6115A6-C7D2-40FE-8F02-877450FA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750C0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2</cp:revision>
  <dcterms:created xsi:type="dcterms:W3CDTF">2020-09-22T12:08:00Z</dcterms:created>
  <dcterms:modified xsi:type="dcterms:W3CDTF">2020-09-22T12:23:00Z</dcterms:modified>
</cp:coreProperties>
</file>