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FEA61" w14:textId="77777777" w:rsidR="0031601D" w:rsidRDefault="0031601D" w:rsidP="00D96BDF">
      <w:pPr>
        <w:pStyle w:val="1"/>
        <w:shd w:val="clear" w:color="auto" w:fill="auto"/>
        <w:tabs>
          <w:tab w:val="left" w:pos="6882"/>
        </w:tabs>
        <w:spacing w:after="120" w:line="280" w:lineRule="exact"/>
      </w:pPr>
    </w:p>
    <w:p w14:paraId="26F0BD0E" w14:textId="25B4E69D" w:rsidR="0031601D" w:rsidRPr="00D96BDF" w:rsidRDefault="0031601D" w:rsidP="0031601D">
      <w:pPr>
        <w:pStyle w:val="1"/>
        <w:shd w:val="clear" w:color="auto" w:fill="auto"/>
        <w:tabs>
          <w:tab w:val="left" w:pos="6882"/>
        </w:tabs>
        <w:spacing w:after="120" w:line="280" w:lineRule="exact"/>
        <w:ind w:left="5528"/>
        <w:rPr>
          <w:rFonts w:ascii="Times New Roman" w:hAnsi="Times New Roman" w:cs="Times New Roman"/>
        </w:rPr>
      </w:pPr>
      <w:r w:rsidRPr="00D96BDF">
        <w:rPr>
          <w:rFonts w:ascii="Times New Roman" w:hAnsi="Times New Roman" w:cs="Times New Roman"/>
        </w:rPr>
        <w:t>УТВЕРЖДЕНО</w:t>
      </w:r>
    </w:p>
    <w:p w14:paraId="7C918FDC" w14:textId="77777777" w:rsidR="0031601D" w:rsidRDefault="0031601D" w:rsidP="0031601D">
      <w:pPr>
        <w:pStyle w:val="a3"/>
        <w:spacing w:line="280" w:lineRule="exact"/>
        <w:ind w:left="5529"/>
        <w:rPr>
          <w:szCs w:val="30"/>
        </w:rPr>
      </w:pPr>
      <w:r>
        <w:rPr>
          <w:szCs w:val="30"/>
        </w:rPr>
        <w:t>Приказ Государственного военно-промышленного комитета Республики Беларусь</w:t>
      </w:r>
    </w:p>
    <w:p w14:paraId="7748E73A" w14:textId="77777777" w:rsidR="0031601D" w:rsidRDefault="0031601D" w:rsidP="0031601D">
      <w:pPr>
        <w:pStyle w:val="a3"/>
        <w:spacing w:before="120" w:line="280" w:lineRule="exact"/>
        <w:ind w:left="5528"/>
        <w:rPr>
          <w:szCs w:val="30"/>
        </w:rPr>
      </w:pPr>
      <w:r>
        <w:rPr>
          <w:szCs w:val="30"/>
        </w:rPr>
        <w:t>23.03.2018 № 33</w:t>
      </w:r>
    </w:p>
    <w:p w14:paraId="42DB8319" w14:textId="77777777" w:rsidR="0031601D" w:rsidRDefault="0031601D" w:rsidP="0031601D">
      <w:pPr>
        <w:spacing w:line="280" w:lineRule="exact"/>
        <w:ind w:left="5812" w:hanging="52"/>
        <w:rPr>
          <w:sz w:val="30"/>
          <w:szCs w:val="30"/>
        </w:rPr>
      </w:pPr>
      <w:r>
        <w:rPr>
          <w:sz w:val="30"/>
          <w:szCs w:val="30"/>
        </w:rPr>
        <w:t xml:space="preserve">(в редакции приказа Государственного военно-промышленного комитета Республики Беларусь  </w:t>
      </w:r>
    </w:p>
    <w:p w14:paraId="7A4126A0" w14:textId="77777777" w:rsidR="0031601D" w:rsidRDefault="0031601D" w:rsidP="0031601D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>18.09.2020 № 111)</w:t>
      </w:r>
    </w:p>
    <w:p w14:paraId="3073D272" w14:textId="77777777" w:rsidR="0031601D" w:rsidRDefault="0031601D" w:rsidP="0031601D">
      <w:pPr>
        <w:spacing w:line="280" w:lineRule="exact"/>
        <w:ind w:left="5812"/>
        <w:rPr>
          <w:sz w:val="30"/>
          <w:szCs w:val="30"/>
        </w:rPr>
      </w:pPr>
    </w:p>
    <w:p w14:paraId="665D1EE0" w14:textId="77777777" w:rsidR="0031601D" w:rsidRDefault="0031601D" w:rsidP="0031601D">
      <w:pPr>
        <w:pStyle w:val="2"/>
        <w:spacing w:after="0" w:line="280" w:lineRule="exact"/>
        <w:ind w:left="-181" w:right="5137"/>
        <w:jc w:val="both"/>
        <w:rPr>
          <w:spacing w:val="-12"/>
          <w:sz w:val="30"/>
        </w:rPr>
      </w:pPr>
      <w:r>
        <w:rPr>
          <w:spacing w:val="-12"/>
          <w:sz w:val="30"/>
        </w:rPr>
        <w:t xml:space="preserve">СОСТАВ </w:t>
      </w:r>
    </w:p>
    <w:p w14:paraId="1D7671CF" w14:textId="77777777" w:rsidR="0031601D" w:rsidRDefault="0031601D" w:rsidP="0031601D">
      <w:pPr>
        <w:pStyle w:val="2"/>
        <w:tabs>
          <w:tab w:val="left" w:pos="4536"/>
        </w:tabs>
        <w:spacing w:after="0" w:line="280" w:lineRule="exact"/>
        <w:ind w:left="-181" w:right="4960"/>
        <w:jc w:val="both"/>
        <w:rPr>
          <w:spacing w:val="-12"/>
          <w:sz w:val="30"/>
          <w:szCs w:val="30"/>
        </w:rPr>
      </w:pPr>
      <w:r>
        <w:rPr>
          <w:spacing w:val="-12"/>
          <w:sz w:val="30"/>
          <w:szCs w:val="30"/>
        </w:rPr>
        <w:t xml:space="preserve">Центральной экспертной комиссии Государственного военно-промышленного комитета </w:t>
      </w:r>
    </w:p>
    <w:p w14:paraId="63F8E465" w14:textId="77777777" w:rsidR="0031601D" w:rsidRDefault="0031601D" w:rsidP="0031601D">
      <w:pPr>
        <w:pStyle w:val="2"/>
        <w:tabs>
          <w:tab w:val="left" w:pos="4536"/>
        </w:tabs>
        <w:spacing w:after="0" w:line="280" w:lineRule="exact"/>
        <w:ind w:left="-181" w:right="4960"/>
        <w:jc w:val="both"/>
        <w:rPr>
          <w:spacing w:val="-12"/>
          <w:sz w:val="30"/>
          <w:szCs w:val="30"/>
        </w:rPr>
      </w:pPr>
    </w:p>
    <w:p w14:paraId="5E5EDA7F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Первый заместитель Председателя Государственного военно-промышленного комитета (председатель комиссии).</w:t>
      </w:r>
    </w:p>
    <w:p w14:paraId="77F111E0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2. Н</w:t>
      </w:r>
      <w:r>
        <w:rPr>
          <w:sz w:val="30"/>
          <w:szCs w:val="30"/>
        </w:rPr>
        <w:t>ачальник управления организационно-кадровой работы (заместитель председателя комиссии).</w:t>
      </w:r>
    </w:p>
    <w:p w14:paraId="7647B31C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 Заведующий группой делопроизводства управления организационно-кадровой работы (секретарь комиссии).</w:t>
      </w:r>
    </w:p>
    <w:p w14:paraId="37AF3960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Начальник отдела военно-технического сотрудничества главного управления военно-технического сотрудничества, экспортного контроля и лицензирования.</w:t>
      </w:r>
    </w:p>
    <w:p w14:paraId="5838E99F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5. Начальник сектора экспортного контроля управления экспортного контроля, лицензирования и оборота оружия главного управления военно-технического сотрудничества, экспортного контроля и лицензирования.</w:t>
      </w:r>
    </w:p>
    <w:p w14:paraId="1A67591F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6. Начальник сектора кадровой работы управления организационно-кадровой работы.</w:t>
      </w:r>
    </w:p>
    <w:p w14:paraId="09D2C45F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7. Консультант отдела экономики.</w:t>
      </w:r>
    </w:p>
    <w:p w14:paraId="75C41646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8. Консультант отдела организации создания (модернизации) ВВСТ управления развития ВВСТ.</w:t>
      </w:r>
    </w:p>
    <w:p w14:paraId="7E976A3F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9. Ведущий бухгалтер отдела финансов, бухгалтерского учета и отчетности.</w:t>
      </w:r>
    </w:p>
    <w:p w14:paraId="11D3E59B" w14:textId="77777777" w:rsidR="0031601D" w:rsidRDefault="0031601D" w:rsidP="003160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10. Архивариус группы делопроизводства управления организационно-кадровой работы.</w:t>
      </w:r>
    </w:p>
    <w:p w14:paraId="091C2262" w14:textId="77777777" w:rsidR="0031601D" w:rsidRDefault="0031601D" w:rsidP="0031601D">
      <w:pPr>
        <w:pStyle w:val="1"/>
        <w:shd w:val="clear" w:color="auto" w:fill="auto"/>
        <w:tabs>
          <w:tab w:val="left" w:pos="6882"/>
        </w:tabs>
        <w:spacing w:after="120" w:line="280" w:lineRule="exact"/>
        <w:ind w:left="5528"/>
      </w:pPr>
    </w:p>
    <w:p w14:paraId="3D345D28" w14:textId="77777777" w:rsidR="005F21F4" w:rsidRPr="0031601D" w:rsidRDefault="00D96BDF">
      <w:pPr>
        <w:rPr>
          <w:lang w:val="ru-BY"/>
        </w:rPr>
      </w:pPr>
    </w:p>
    <w:sectPr w:rsidR="005F21F4" w:rsidRPr="00316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1D"/>
    <w:rsid w:val="0004337B"/>
    <w:rsid w:val="0031601D"/>
    <w:rsid w:val="00CE590D"/>
    <w:rsid w:val="00D9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7CA4"/>
  <w15:chartTrackingRefBased/>
  <w15:docId w15:val="{DACAE123-00D8-4872-844D-8BAF62F2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1601D"/>
    <w:pPr>
      <w:spacing w:after="120"/>
    </w:pPr>
    <w:rPr>
      <w:sz w:val="30"/>
      <w:szCs w:val="20"/>
    </w:rPr>
  </w:style>
  <w:style w:type="character" w:customStyle="1" w:styleId="a4">
    <w:name w:val="Основной текст Знак"/>
    <w:basedOn w:val="a0"/>
    <w:link w:val="a3"/>
    <w:semiHidden/>
    <w:rsid w:val="0031601D"/>
    <w:rPr>
      <w:rFonts w:ascii="Times New Roman" w:eastAsia="Times New Roman" w:hAnsi="Times New Roman" w:cs="Times New Roman"/>
      <w:sz w:val="30"/>
      <w:szCs w:val="20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3160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160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_"/>
    <w:link w:val="1"/>
    <w:locked/>
    <w:rsid w:val="0031601D"/>
    <w:rPr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5"/>
    <w:rsid w:val="0031601D"/>
    <w:pPr>
      <w:shd w:val="clear" w:color="auto" w:fill="FFFFFF"/>
      <w:spacing w:after="780" w:line="286" w:lineRule="exact"/>
      <w:jc w:val="both"/>
    </w:pPr>
    <w:rPr>
      <w:rFonts w:asciiTheme="minorHAnsi" w:eastAsiaTheme="minorHAnsi" w:hAnsiTheme="minorHAnsi" w:cstheme="minorBidi"/>
      <w:sz w:val="30"/>
      <w:szCs w:val="30"/>
      <w:lang w:val="ru-BY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2</cp:revision>
  <dcterms:created xsi:type="dcterms:W3CDTF">2020-09-22T14:04:00Z</dcterms:created>
  <dcterms:modified xsi:type="dcterms:W3CDTF">2020-09-22T14:07:00Z</dcterms:modified>
</cp:coreProperties>
</file>