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19B4D" w14:textId="77777777" w:rsidR="00E6792F" w:rsidRDefault="00E6792F" w:rsidP="00E6792F">
      <w:pPr>
        <w:pStyle w:val="titleu"/>
        <w:tabs>
          <w:tab w:val="left" w:pos="4560"/>
          <w:tab w:val="left" w:pos="4800"/>
          <w:tab w:val="left" w:pos="5640"/>
        </w:tabs>
        <w:spacing w:before="0" w:after="120" w:line="280" w:lineRule="exact"/>
        <w:ind w:left="5640"/>
        <w:rPr>
          <w:b w:val="0"/>
          <w:spacing w:val="-12"/>
          <w:sz w:val="30"/>
          <w:szCs w:val="30"/>
        </w:rPr>
      </w:pPr>
      <w:r>
        <w:rPr>
          <w:b w:val="0"/>
          <w:spacing w:val="-12"/>
          <w:sz w:val="30"/>
          <w:szCs w:val="30"/>
        </w:rPr>
        <w:t>Приложение</w:t>
      </w:r>
    </w:p>
    <w:p w14:paraId="18FF990A" w14:textId="77777777" w:rsidR="00E6792F" w:rsidRDefault="00E6792F" w:rsidP="00E6792F">
      <w:pPr>
        <w:pStyle w:val="titleu"/>
        <w:spacing w:before="0" w:after="0" w:line="280" w:lineRule="exact"/>
        <w:ind w:left="5640"/>
        <w:rPr>
          <w:b w:val="0"/>
          <w:spacing w:val="-12"/>
          <w:sz w:val="30"/>
          <w:szCs w:val="30"/>
        </w:rPr>
      </w:pPr>
      <w:r>
        <w:rPr>
          <w:b w:val="0"/>
          <w:spacing w:val="-12"/>
          <w:sz w:val="30"/>
          <w:szCs w:val="30"/>
        </w:rPr>
        <w:t>к приказу</w:t>
      </w:r>
    </w:p>
    <w:p w14:paraId="209ED3BA" w14:textId="77777777" w:rsidR="00E6792F" w:rsidRDefault="00E6792F" w:rsidP="00E6792F">
      <w:pPr>
        <w:pStyle w:val="titleu"/>
        <w:spacing w:before="0" w:after="0" w:line="280" w:lineRule="exact"/>
        <w:ind w:left="5640"/>
        <w:rPr>
          <w:b w:val="0"/>
          <w:spacing w:val="-12"/>
          <w:sz w:val="30"/>
          <w:szCs w:val="30"/>
        </w:rPr>
      </w:pPr>
      <w:r>
        <w:rPr>
          <w:b w:val="0"/>
          <w:spacing w:val="-12"/>
          <w:sz w:val="30"/>
          <w:szCs w:val="30"/>
        </w:rPr>
        <w:t>Государственного военно-промышленного комитета Республики Беларусь</w:t>
      </w:r>
    </w:p>
    <w:p w14:paraId="082D37CD" w14:textId="77777777" w:rsidR="00E6792F" w:rsidRDefault="00E6792F" w:rsidP="00E6792F">
      <w:pPr>
        <w:pStyle w:val="titleu"/>
        <w:spacing w:before="0" w:after="0" w:line="280" w:lineRule="exact"/>
        <w:ind w:left="5640"/>
        <w:rPr>
          <w:b w:val="0"/>
          <w:spacing w:val="-12"/>
          <w:sz w:val="30"/>
          <w:szCs w:val="30"/>
        </w:rPr>
      </w:pPr>
      <w:r>
        <w:rPr>
          <w:b w:val="0"/>
          <w:spacing w:val="-12"/>
          <w:sz w:val="30"/>
          <w:szCs w:val="30"/>
        </w:rPr>
        <w:t>24.12.2014 № 293</w:t>
      </w:r>
    </w:p>
    <w:p w14:paraId="49C273E9" w14:textId="77777777" w:rsidR="00E6792F" w:rsidRDefault="00E6792F" w:rsidP="00E6792F">
      <w:pPr>
        <w:spacing w:line="280" w:lineRule="exact"/>
        <w:ind w:left="5760"/>
        <w:rPr>
          <w:sz w:val="30"/>
          <w:szCs w:val="30"/>
        </w:rPr>
      </w:pPr>
      <w:r>
        <w:rPr>
          <w:sz w:val="30"/>
          <w:szCs w:val="30"/>
        </w:rPr>
        <w:t xml:space="preserve">(в редакции приказа Государственного военно-промышленного комитета Республики Беларусь  </w:t>
      </w:r>
    </w:p>
    <w:p w14:paraId="43E59393" w14:textId="77777777" w:rsidR="00E6792F" w:rsidRDefault="00E6792F" w:rsidP="00E6792F">
      <w:pPr>
        <w:spacing w:line="280" w:lineRule="exact"/>
        <w:ind w:left="5812"/>
        <w:rPr>
          <w:sz w:val="30"/>
          <w:szCs w:val="30"/>
        </w:rPr>
      </w:pPr>
      <w:r>
        <w:rPr>
          <w:sz w:val="30"/>
          <w:szCs w:val="30"/>
        </w:rPr>
        <w:t>18.09.2020 № 111)</w:t>
      </w:r>
    </w:p>
    <w:p w14:paraId="595B57C0" w14:textId="77777777" w:rsidR="00E6792F" w:rsidRDefault="00E6792F" w:rsidP="00E6792F">
      <w:pPr>
        <w:pStyle w:val="titleu"/>
        <w:spacing w:before="120" w:after="0" w:line="280" w:lineRule="exact"/>
        <w:ind w:left="5640"/>
        <w:rPr>
          <w:b w:val="0"/>
          <w:bCs w:val="0"/>
          <w:spacing w:val="-12"/>
          <w:sz w:val="30"/>
          <w:szCs w:val="30"/>
        </w:rPr>
      </w:pPr>
    </w:p>
    <w:p w14:paraId="2042496D" w14:textId="77777777" w:rsidR="00E6792F" w:rsidRDefault="00E6792F" w:rsidP="00E6792F">
      <w:pPr>
        <w:pStyle w:val="titleu"/>
        <w:spacing w:before="0" w:after="0" w:line="280" w:lineRule="exact"/>
        <w:jc w:val="both"/>
        <w:rPr>
          <w:b w:val="0"/>
          <w:spacing w:val="-12"/>
          <w:sz w:val="30"/>
          <w:szCs w:val="30"/>
        </w:rPr>
      </w:pPr>
      <w:r>
        <w:rPr>
          <w:b w:val="0"/>
          <w:spacing w:val="-12"/>
          <w:sz w:val="30"/>
          <w:szCs w:val="30"/>
        </w:rPr>
        <w:t>СОСТАВ</w:t>
      </w:r>
    </w:p>
    <w:p w14:paraId="2A07AAEC" w14:textId="77777777" w:rsidR="00E6792F" w:rsidRDefault="00E6792F" w:rsidP="00E6792F">
      <w:pPr>
        <w:pStyle w:val="titleu"/>
        <w:spacing w:before="0" w:after="0" w:line="280" w:lineRule="exact"/>
        <w:jc w:val="both"/>
        <w:rPr>
          <w:b w:val="0"/>
          <w:spacing w:val="-12"/>
          <w:sz w:val="30"/>
          <w:szCs w:val="30"/>
        </w:rPr>
      </w:pPr>
      <w:r>
        <w:rPr>
          <w:b w:val="0"/>
          <w:spacing w:val="-12"/>
          <w:sz w:val="30"/>
          <w:szCs w:val="30"/>
        </w:rPr>
        <w:t xml:space="preserve">постоянно   действующей  комиссии </w:t>
      </w:r>
    </w:p>
    <w:p w14:paraId="0334EECA" w14:textId="77777777" w:rsidR="00E6792F" w:rsidRDefault="00E6792F" w:rsidP="00E6792F">
      <w:pPr>
        <w:pStyle w:val="titleu"/>
        <w:spacing w:before="0" w:after="0" w:line="280" w:lineRule="exact"/>
        <w:jc w:val="both"/>
        <w:rPr>
          <w:b w:val="0"/>
          <w:spacing w:val="-12"/>
          <w:sz w:val="30"/>
          <w:szCs w:val="30"/>
        </w:rPr>
      </w:pPr>
      <w:r>
        <w:rPr>
          <w:b w:val="0"/>
          <w:spacing w:val="-12"/>
          <w:sz w:val="30"/>
          <w:szCs w:val="30"/>
        </w:rPr>
        <w:t xml:space="preserve">по обеспечению качества продукции </w:t>
      </w:r>
    </w:p>
    <w:p w14:paraId="20B960B3" w14:textId="77777777" w:rsidR="00E6792F" w:rsidRDefault="00E6792F" w:rsidP="00E6792F">
      <w:pPr>
        <w:pStyle w:val="titleu"/>
        <w:spacing w:before="0" w:after="0" w:line="240" w:lineRule="exact"/>
        <w:jc w:val="both"/>
        <w:rPr>
          <w:b w:val="0"/>
          <w:spacing w:val="-12"/>
          <w:sz w:val="30"/>
          <w:szCs w:val="30"/>
        </w:rPr>
      </w:pP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3559"/>
        <w:gridCol w:w="309"/>
        <w:gridCol w:w="6002"/>
      </w:tblGrid>
      <w:tr w:rsidR="00E6792F" w14:paraId="368466FF" w14:textId="77777777" w:rsidTr="00E6792F">
        <w:trPr>
          <w:trHeight w:val="906"/>
        </w:trPr>
        <w:tc>
          <w:tcPr>
            <w:tcW w:w="3560" w:type="dxa"/>
            <w:hideMark/>
          </w:tcPr>
          <w:p w14:paraId="02BF780B" w14:textId="77777777" w:rsidR="00E6792F" w:rsidRDefault="00E6792F">
            <w:pPr>
              <w:spacing w:line="280" w:lineRule="exact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Россолай Вячеслав Евгеньевич</w:t>
            </w:r>
          </w:p>
        </w:tc>
        <w:tc>
          <w:tcPr>
            <w:tcW w:w="309" w:type="dxa"/>
            <w:hideMark/>
          </w:tcPr>
          <w:p w14:paraId="066CED48" w14:textId="77777777" w:rsidR="00E6792F" w:rsidRDefault="00E6792F">
            <w:pPr>
              <w:spacing w:line="280" w:lineRule="exact"/>
              <w:jc w:val="center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6005" w:type="dxa"/>
            <w:hideMark/>
          </w:tcPr>
          <w:p w14:paraId="1BD787E0" w14:textId="77777777" w:rsidR="00E6792F" w:rsidRDefault="00E6792F">
            <w:pPr>
              <w:spacing w:line="280" w:lineRule="exact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заместитель Председателя Государственного военно-промышленного комитета (председатель комиссии)</w:t>
            </w:r>
          </w:p>
        </w:tc>
      </w:tr>
      <w:tr w:rsidR="00E6792F" w14:paraId="7A39E65E" w14:textId="77777777" w:rsidTr="00E6792F">
        <w:trPr>
          <w:trHeight w:val="1110"/>
        </w:trPr>
        <w:tc>
          <w:tcPr>
            <w:tcW w:w="3560" w:type="dxa"/>
            <w:hideMark/>
          </w:tcPr>
          <w:p w14:paraId="10700BEF" w14:textId="77777777" w:rsidR="00E6792F" w:rsidRDefault="00E6792F">
            <w:pPr>
              <w:spacing w:line="280" w:lineRule="exact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Дудич</w:t>
            </w:r>
          </w:p>
          <w:p w14:paraId="35868FF7" w14:textId="77777777" w:rsidR="00E6792F" w:rsidRDefault="00E6792F">
            <w:pPr>
              <w:spacing w:line="280" w:lineRule="exact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Валерий Феликсович</w:t>
            </w:r>
          </w:p>
        </w:tc>
        <w:tc>
          <w:tcPr>
            <w:tcW w:w="309" w:type="dxa"/>
            <w:hideMark/>
          </w:tcPr>
          <w:p w14:paraId="064DBCCB" w14:textId="77777777" w:rsidR="00E6792F" w:rsidRDefault="00E6792F">
            <w:pPr>
              <w:spacing w:line="280" w:lineRule="exact"/>
              <w:jc w:val="center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6005" w:type="dxa"/>
            <w:hideMark/>
          </w:tcPr>
          <w:p w14:paraId="6F5064DA" w14:textId="77777777" w:rsidR="00E6792F" w:rsidRDefault="00E6792F">
            <w:pPr>
              <w:tabs>
                <w:tab w:val="left" w:pos="6255"/>
              </w:tabs>
              <w:spacing w:line="280" w:lineRule="exact"/>
              <w:ind w:right="-1"/>
              <w:jc w:val="both"/>
              <w:rPr>
                <w:spacing w:val="-12"/>
                <w:sz w:val="30"/>
                <w:szCs w:val="30"/>
                <w:lang w:eastAsia="en-US"/>
              </w:rPr>
            </w:pPr>
            <w:r>
              <w:rPr>
                <w:spacing w:val="-12"/>
                <w:sz w:val="30"/>
                <w:szCs w:val="30"/>
              </w:rPr>
              <w:t>начальник отдела промышленности Государственного военно-промышленного комитета (заместитель председателя комиссии)</w:t>
            </w:r>
          </w:p>
        </w:tc>
      </w:tr>
      <w:tr w:rsidR="00E6792F" w14:paraId="6CF51FC3" w14:textId="77777777" w:rsidTr="00E6792F">
        <w:trPr>
          <w:trHeight w:val="856"/>
        </w:trPr>
        <w:tc>
          <w:tcPr>
            <w:tcW w:w="3560" w:type="dxa"/>
            <w:hideMark/>
          </w:tcPr>
          <w:p w14:paraId="1A47A900" w14:textId="77777777" w:rsidR="00E6792F" w:rsidRDefault="00E6792F">
            <w:pPr>
              <w:spacing w:line="280" w:lineRule="exact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Костырина</w:t>
            </w:r>
          </w:p>
          <w:p w14:paraId="4A2B1A6C" w14:textId="77777777" w:rsidR="00E6792F" w:rsidRDefault="00E6792F">
            <w:pPr>
              <w:spacing w:line="280" w:lineRule="exact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Ольга Эдуардовна</w:t>
            </w:r>
          </w:p>
        </w:tc>
        <w:tc>
          <w:tcPr>
            <w:tcW w:w="309" w:type="dxa"/>
            <w:hideMark/>
          </w:tcPr>
          <w:p w14:paraId="72A18EA0" w14:textId="77777777" w:rsidR="00E6792F" w:rsidRDefault="00E6792F">
            <w:pPr>
              <w:spacing w:line="280" w:lineRule="exact"/>
              <w:jc w:val="center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6005" w:type="dxa"/>
          </w:tcPr>
          <w:p w14:paraId="3AE997D2" w14:textId="77777777" w:rsidR="00E6792F" w:rsidRDefault="00E6792F">
            <w:pPr>
              <w:tabs>
                <w:tab w:val="left" w:pos="6255"/>
              </w:tabs>
              <w:spacing w:line="280" w:lineRule="exact"/>
              <w:ind w:right="-1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консультант отдела промышленности Государственного военно-промышленного комитета (секретарь комиссии)</w:t>
            </w:r>
          </w:p>
          <w:p w14:paraId="2E722B55" w14:textId="77777777" w:rsidR="00E6792F" w:rsidRDefault="00E6792F">
            <w:pPr>
              <w:tabs>
                <w:tab w:val="left" w:pos="6255"/>
              </w:tabs>
              <w:spacing w:line="240" w:lineRule="exact"/>
              <w:jc w:val="both"/>
              <w:rPr>
                <w:spacing w:val="-12"/>
                <w:sz w:val="30"/>
                <w:szCs w:val="30"/>
                <w:lang w:eastAsia="en-US"/>
              </w:rPr>
            </w:pPr>
          </w:p>
        </w:tc>
      </w:tr>
      <w:tr w:rsidR="00E6792F" w14:paraId="3BE3B154" w14:textId="77777777" w:rsidTr="00E6792F">
        <w:trPr>
          <w:trHeight w:val="1099"/>
        </w:trPr>
        <w:tc>
          <w:tcPr>
            <w:tcW w:w="3560" w:type="dxa"/>
            <w:hideMark/>
          </w:tcPr>
          <w:p w14:paraId="12D06B69" w14:textId="77777777" w:rsidR="00E6792F" w:rsidRDefault="00E6792F">
            <w:pPr>
              <w:spacing w:line="280" w:lineRule="exact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Афанасьев</w:t>
            </w:r>
          </w:p>
          <w:p w14:paraId="60B56074" w14:textId="77777777" w:rsidR="00E6792F" w:rsidRDefault="00E6792F">
            <w:pPr>
              <w:spacing w:line="280" w:lineRule="exact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Кирилл Николаевич</w:t>
            </w:r>
          </w:p>
        </w:tc>
        <w:tc>
          <w:tcPr>
            <w:tcW w:w="309" w:type="dxa"/>
            <w:hideMark/>
          </w:tcPr>
          <w:p w14:paraId="29421CA8" w14:textId="77777777" w:rsidR="00E6792F" w:rsidRDefault="00E6792F">
            <w:pPr>
              <w:spacing w:line="280" w:lineRule="exact"/>
              <w:jc w:val="center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6005" w:type="dxa"/>
          </w:tcPr>
          <w:p w14:paraId="68521CB0" w14:textId="77777777" w:rsidR="00E6792F" w:rsidRDefault="00E6792F">
            <w:pPr>
              <w:tabs>
                <w:tab w:val="left" w:pos="6255"/>
              </w:tabs>
              <w:spacing w:line="280" w:lineRule="exact"/>
              <w:ind w:right="-1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начальник службы качества, стандартизации и научно-технической информации ОАО «АГАТ – системы управления» – управляющая компания холдинга «Геоинформационные системы управления»</w:t>
            </w:r>
          </w:p>
          <w:p w14:paraId="31238CF7" w14:textId="77777777" w:rsidR="00E6792F" w:rsidRDefault="00E6792F">
            <w:pPr>
              <w:tabs>
                <w:tab w:val="left" w:pos="6255"/>
              </w:tabs>
              <w:spacing w:line="240" w:lineRule="exact"/>
              <w:jc w:val="both"/>
              <w:rPr>
                <w:spacing w:val="-12"/>
                <w:sz w:val="30"/>
                <w:szCs w:val="30"/>
                <w:lang w:eastAsia="en-US"/>
              </w:rPr>
            </w:pPr>
          </w:p>
        </w:tc>
      </w:tr>
      <w:tr w:rsidR="00E6792F" w14:paraId="770C024D" w14:textId="77777777" w:rsidTr="00E6792F">
        <w:trPr>
          <w:trHeight w:val="1099"/>
        </w:trPr>
        <w:tc>
          <w:tcPr>
            <w:tcW w:w="3560" w:type="dxa"/>
            <w:hideMark/>
          </w:tcPr>
          <w:p w14:paraId="2916B5F0" w14:textId="77777777" w:rsidR="00E6792F" w:rsidRDefault="00E6792F">
            <w:pPr>
              <w:spacing w:line="280" w:lineRule="exact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Новиков Сергей Васильевич</w:t>
            </w:r>
          </w:p>
        </w:tc>
        <w:tc>
          <w:tcPr>
            <w:tcW w:w="309" w:type="dxa"/>
            <w:hideMark/>
          </w:tcPr>
          <w:p w14:paraId="674E8A88" w14:textId="77777777" w:rsidR="00E6792F" w:rsidRDefault="00E6792F">
            <w:pPr>
              <w:spacing w:line="280" w:lineRule="exact"/>
              <w:jc w:val="center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6005" w:type="dxa"/>
            <w:hideMark/>
          </w:tcPr>
          <w:p w14:paraId="4B257526" w14:textId="77777777" w:rsidR="00E6792F" w:rsidRDefault="00E6792F">
            <w:pPr>
              <w:tabs>
                <w:tab w:val="left" w:pos="6255"/>
              </w:tabs>
              <w:spacing w:line="280" w:lineRule="exact"/>
              <w:ind w:right="-1"/>
              <w:jc w:val="both"/>
              <w:rPr>
                <w:spacing w:val="-12"/>
                <w:sz w:val="30"/>
                <w:szCs w:val="30"/>
                <w:lang w:eastAsia="en-US"/>
              </w:rPr>
            </w:pPr>
            <w:r>
              <w:rPr>
                <w:spacing w:val="-12"/>
                <w:sz w:val="30"/>
                <w:szCs w:val="30"/>
                <w:lang w:eastAsia="en-US"/>
              </w:rPr>
              <w:t xml:space="preserve">консультант </w:t>
            </w:r>
            <w:r>
              <w:rPr>
                <w:spacing w:val="-12"/>
                <w:sz w:val="30"/>
                <w:szCs w:val="30"/>
              </w:rPr>
              <w:t xml:space="preserve">управления военно-технической политики Государственного военно-промышленного комитета </w:t>
            </w:r>
            <w:r>
              <w:rPr>
                <w:spacing w:val="-12"/>
                <w:sz w:val="30"/>
                <w:szCs w:val="30"/>
                <w:lang w:eastAsia="en-US"/>
              </w:rPr>
              <w:t xml:space="preserve"> </w:t>
            </w:r>
          </w:p>
        </w:tc>
      </w:tr>
      <w:tr w:rsidR="00E6792F" w14:paraId="62D2C4BE" w14:textId="77777777" w:rsidTr="00E6792F">
        <w:trPr>
          <w:trHeight w:val="767"/>
        </w:trPr>
        <w:tc>
          <w:tcPr>
            <w:tcW w:w="3560" w:type="dxa"/>
            <w:hideMark/>
          </w:tcPr>
          <w:p w14:paraId="22C13976" w14:textId="77777777" w:rsidR="00E6792F" w:rsidRDefault="00E6792F">
            <w:pPr>
              <w:spacing w:line="280" w:lineRule="exact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Панков</w:t>
            </w:r>
          </w:p>
          <w:p w14:paraId="69C63683" w14:textId="77777777" w:rsidR="00E6792F" w:rsidRDefault="00E6792F">
            <w:pPr>
              <w:spacing w:line="280" w:lineRule="exact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Александр Михайлович</w:t>
            </w:r>
          </w:p>
        </w:tc>
        <w:tc>
          <w:tcPr>
            <w:tcW w:w="309" w:type="dxa"/>
            <w:hideMark/>
          </w:tcPr>
          <w:p w14:paraId="742626D7" w14:textId="77777777" w:rsidR="00E6792F" w:rsidRDefault="00E6792F">
            <w:pPr>
              <w:spacing w:line="280" w:lineRule="exact"/>
              <w:jc w:val="center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6005" w:type="dxa"/>
            <w:hideMark/>
          </w:tcPr>
          <w:p w14:paraId="76ACEB7B" w14:textId="77777777" w:rsidR="00E6792F" w:rsidRDefault="00E6792F">
            <w:pPr>
              <w:tabs>
                <w:tab w:val="left" w:pos="6255"/>
              </w:tabs>
              <w:spacing w:line="280" w:lineRule="exact"/>
              <w:ind w:right="-1"/>
              <w:jc w:val="both"/>
              <w:rPr>
                <w:spacing w:val="-12"/>
                <w:sz w:val="30"/>
                <w:szCs w:val="30"/>
                <w:lang w:eastAsia="en-US"/>
              </w:rPr>
            </w:pPr>
            <w:r>
              <w:rPr>
                <w:spacing w:val="-12"/>
                <w:sz w:val="30"/>
                <w:szCs w:val="30"/>
                <w:lang w:eastAsia="en-US"/>
              </w:rPr>
              <w:t>заместитель генерального директора по качеству ОАО «Минский завод колесных тягачей</w:t>
            </w:r>
          </w:p>
        </w:tc>
      </w:tr>
      <w:tr w:rsidR="00E6792F" w14:paraId="1523438E" w14:textId="77777777" w:rsidTr="00E6792F">
        <w:trPr>
          <w:trHeight w:val="870"/>
        </w:trPr>
        <w:tc>
          <w:tcPr>
            <w:tcW w:w="3560" w:type="dxa"/>
            <w:hideMark/>
          </w:tcPr>
          <w:p w14:paraId="4AD29EFD" w14:textId="77777777" w:rsidR="00E6792F" w:rsidRDefault="00E6792F">
            <w:pPr>
              <w:spacing w:line="280" w:lineRule="exact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Региня</w:t>
            </w:r>
          </w:p>
          <w:p w14:paraId="0D2A3451" w14:textId="77777777" w:rsidR="00E6792F" w:rsidRDefault="00E6792F">
            <w:pPr>
              <w:spacing w:line="280" w:lineRule="exact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Андрей Леонидович</w:t>
            </w:r>
          </w:p>
        </w:tc>
        <w:tc>
          <w:tcPr>
            <w:tcW w:w="309" w:type="dxa"/>
            <w:hideMark/>
          </w:tcPr>
          <w:p w14:paraId="2725CA30" w14:textId="77777777" w:rsidR="00E6792F" w:rsidRDefault="00E6792F">
            <w:pPr>
              <w:spacing w:line="280" w:lineRule="exact"/>
              <w:jc w:val="center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6005" w:type="dxa"/>
          </w:tcPr>
          <w:p w14:paraId="6FCA6734" w14:textId="77777777" w:rsidR="00E6792F" w:rsidRDefault="00E6792F">
            <w:pPr>
              <w:tabs>
                <w:tab w:val="left" w:pos="6255"/>
              </w:tabs>
              <w:spacing w:line="280" w:lineRule="exact"/>
              <w:ind w:right="-1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начальник управления развития ВВСТ Государственного военно-промышленного комитета</w:t>
            </w:r>
          </w:p>
          <w:p w14:paraId="42E638F1" w14:textId="77777777" w:rsidR="00E6792F" w:rsidRDefault="00E6792F">
            <w:pPr>
              <w:tabs>
                <w:tab w:val="left" w:pos="6255"/>
              </w:tabs>
              <w:spacing w:line="240" w:lineRule="exact"/>
              <w:jc w:val="both"/>
              <w:rPr>
                <w:spacing w:val="-12"/>
                <w:sz w:val="30"/>
                <w:szCs w:val="30"/>
                <w:lang w:eastAsia="en-US"/>
              </w:rPr>
            </w:pPr>
          </w:p>
        </w:tc>
      </w:tr>
      <w:tr w:rsidR="00E6792F" w14:paraId="64EF508D" w14:textId="77777777" w:rsidTr="00E6792F">
        <w:trPr>
          <w:trHeight w:val="703"/>
        </w:trPr>
        <w:tc>
          <w:tcPr>
            <w:tcW w:w="3560" w:type="dxa"/>
            <w:shd w:val="clear" w:color="auto" w:fill="FFFFFF"/>
            <w:hideMark/>
          </w:tcPr>
          <w:p w14:paraId="04E35570" w14:textId="77777777" w:rsidR="00E6792F" w:rsidRDefault="00E6792F">
            <w:pPr>
              <w:spacing w:line="280" w:lineRule="exact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Рожко</w:t>
            </w:r>
          </w:p>
          <w:p w14:paraId="20515BAB" w14:textId="77777777" w:rsidR="00E6792F" w:rsidRDefault="00E6792F">
            <w:pPr>
              <w:spacing w:line="280" w:lineRule="exact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Константин Николаевич</w:t>
            </w:r>
          </w:p>
        </w:tc>
        <w:tc>
          <w:tcPr>
            <w:tcW w:w="309" w:type="dxa"/>
            <w:hideMark/>
          </w:tcPr>
          <w:p w14:paraId="6C366884" w14:textId="77777777" w:rsidR="00E6792F" w:rsidRDefault="00E6792F">
            <w:pPr>
              <w:spacing w:line="280" w:lineRule="exact"/>
              <w:jc w:val="center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6005" w:type="dxa"/>
          </w:tcPr>
          <w:p w14:paraId="7E546F09" w14:textId="77777777" w:rsidR="00E6792F" w:rsidRDefault="00E6792F">
            <w:pPr>
              <w:tabs>
                <w:tab w:val="left" w:pos="6255"/>
              </w:tabs>
              <w:spacing w:line="280" w:lineRule="exact"/>
              <w:ind w:right="-1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  <w:lang w:eastAsia="en-US"/>
              </w:rPr>
              <w:t xml:space="preserve">начальник </w:t>
            </w:r>
            <w:r>
              <w:rPr>
                <w:spacing w:val="-12"/>
                <w:sz w:val="30"/>
                <w:szCs w:val="30"/>
              </w:rPr>
              <w:t xml:space="preserve">управления военно-технической политики Государственного военно-промышленного комитета </w:t>
            </w:r>
          </w:p>
          <w:p w14:paraId="08349972" w14:textId="77777777" w:rsidR="00E6792F" w:rsidRDefault="00E6792F">
            <w:pPr>
              <w:tabs>
                <w:tab w:val="left" w:pos="6255"/>
              </w:tabs>
              <w:spacing w:line="240" w:lineRule="exact"/>
              <w:jc w:val="both"/>
              <w:rPr>
                <w:spacing w:val="-12"/>
                <w:sz w:val="30"/>
                <w:szCs w:val="30"/>
                <w:lang w:eastAsia="en-US"/>
              </w:rPr>
            </w:pPr>
          </w:p>
        </w:tc>
      </w:tr>
      <w:tr w:rsidR="00E6792F" w14:paraId="75C6CBBC" w14:textId="77777777" w:rsidTr="00E6792F">
        <w:trPr>
          <w:trHeight w:val="703"/>
        </w:trPr>
        <w:tc>
          <w:tcPr>
            <w:tcW w:w="3560" w:type="dxa"/>
            <w:shd w:val="clear" w:color="auto" w:fill="FFFFFF"/>
            <w:hideMark/>
          </w:tcPr>
          <w:p w14:paraId="4BF21C85" w14:textId="77777777" w:rsidR="00E6792F" w:rsidRDefault="00E6792F">
            <w:pPr>
              <w:spacing w:line="280" w:lineRule="exact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Савицкий</w:t>
            </w:r>
          </w:p>
          <w:p w14:paraId="223CF85B" w14:textId="77777777" w:rsidR="00E6792F" w:rsidRDefault="00E6792F">
            <w:pPr>
              <w:spacing w:line="280" w:lineRule="exact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Геннадий Антонович</w:t>
            </w:r>
          </w:p>
        </w:tc>
        <w:tc>
          <w:tcPr>
            <w:tcW w:w="309" w:type="dxa"/>
            <w:hideMark/>
          </w:tcPr>
          <w:p w14:paraId="18106CF7" w14:textId="77777777" w:rsidR="00E6792F" w:rsidRDefault="00E6792F">
            <w:pPr>
              <w:spacing w:line="280" w:lineRule="exact"/>
              <w:jc w:val="center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6005" w:type="dxa"/>
            <w:hideMark/>
          </w:tcPr>
          <w:p w14:paraId="4930F228" w14:textId="77777777" w:rsidR="00E6792F" w:rsidRDefault="00E6792F">
            <w:pPr>
              <w:tabs>
                <w:tab w:val="left" w:pos="6255"/>
              </w:tabs>
              <w:spacing w:line="280" w:lineRule="exact"/>
              <w:ind w:right="-1"/>
              <w:jc w:val="both"/>
              <w:rPr>
                <w:spacing w:val="-12"/>
                <w:sz w:val="30"/>
                <w:szCs w:val="30"/>
                <w:lang w:eastAsia="en-US"/>
              </w:rPr>
            </w:pPr>
            <w:r>
              <w:rPr>
                <w:spacing w:val="-12"/>
                <w:sz w:val="30"/>
                <w:szCs w:val="30"/>
                <w:lang w:eastAsia="en-US"/>
              </w:rPr>
              <w:t>заместитель генерального директора по качеству ОАО «Пеленг»</w:t>
            </w:r>
          </w:p>
        </w:tc>
      </w:tr>
      <w:tr w:rsidR="00E6792F" w14:paraId="7946DE32" w14:textId="77777777" w:rsidTr="00E6792F">
        <w:trPr>
          <w:trHeight w:val="703"/>
        </w:trPr>
        <w:tc>
          <w:tcPr>
            <w:tcW w:w="3560" w:type="dxa"/>
            <w:shd w:val="clear" w:color="auto" w:fill="FFFFFF"/>
            <w:hideMark/>
          </w:tcPr>
          <w:p w14:paraId="6682D804" w14:textId="77777777" w:rsidR="00E6792F" w:rsidRDefault="00E6792F">
            <w:pPr>
              <w:spacing w:line="280" w:lineRule="exact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lastRenderedPageBreak/>
              <w:t>Тучин</w:t>
            </w:r>
          </w:p>
          <w:p w14:paraId="44A600DF" w14:textId="77777777" w:rsidR="00E6792F" w:rsidRDefault="00E6792F">
            <w:pPr>
              <w:spacing w:line="280" w:lineRule="exact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Андрей Николаевич</w:t>
            </w:r>
          </w:p>
        </w:tc>
        <w:tc>
          <w:tcPr>
            <w:tcW w:w="309" w:type="dxa"/>
            <w:hideMark/>
          </w:tcPr>
          <w:p w14:paraId="2F7C48AC" w14:textId="77777777" w:rsidR="00E6792F" w:rsidRDefault="00E6792F">
            <w:pPr>
              <w:spacing w:line="280" w:lineRule="exact"/>
              <w:jc w:val="center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6005" w:type="dxa"/>
          </w:tcPr>
          <w:p w14:paraId="4DFCCA45" w14:textId="77777777" w:rsidR="00E6792F" w:rsidRDefault="00E6792F">
            <w:pPr>
              <w:tabs>
                <w:tab w:val="left" w:pos="6255"/>
              </w:tabs>
              <w:spacing w:line="280" w:lineRule="exact"/>
              <w:ind w:right="-1"/>
              <w:jc w:val="both"/>
              <w:rPr>
                <w:spacing w:val="-12"/>
                <w:sz w:val="30"/>
                <w:szCs w:val="30"/>
                <w:lang w:eastAsia="en-US"/>
              </w:rPr>
            </w:pPr>
            <w:r>
              <w:rPr>
                <w:spacing w:val="-12"/>
                <w:sz w:val="30"/>
                <w:szCs w:val="30"/>
                <w:lang w:eastAsia="en-US"/>
              </w:rPr>
              <w:t>главный инженер –заместитель директора ОАО «558 Авиационный ремонтный завод»</w:t>
            </w:r>
          </w:p>
          <w:p w14:paraId="75E8A675" w14:textId="77777777" w:rsidR="00E6792F" w:rsidRDefault="00E6792F">
            <w:pPr>
              <w:tabs>
                <w:tab w:val="left" w:pos="6255"/>
              </w:tabs>
              <w:spacing w:line="280" w:lineRule="exact"/>
              <w:ind w:right="-1"/>
              <w:jc w:val="both"/>
              <w:rPr>
                <w:spacing w:val="-12"/>
                <w:sz w:val="30"/>
                <w:szCs w:val="30"/>
                <w:lang w:eastAsia="en-US"/>
              </w:rPr>
            </w:pPr>
          </w:p>
        </w:tc>
      </w:tr>
    </w:tbl>
    <w:p w14:paraId="2EB51B6B" w14:textId="77777777" w:rsidR="005F21F4" w:rsidRPr="00E6792F" w:rsidRDefault="00E6792F">
      <w:pPr>
        <w:rPr>
          <w:lang w:val="ru-BY"/>
        </w:rPr>
      </w:pPr>
    </w:p>
    <w:sectPr w:rsidR="005F21F4" w:rsidRPr="00E67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92F"/>
    <w:rsid w:val="0004337B"/>
    <w:rsid w:val="00CE590D"/>
    <w:rsid w:val="00E6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2DE02"/>
  <w15:chartTrackingRefBased/>
  <w15:docId w15:val="{CF213E41-31F8-4CE5-8E03-BF75A438D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u">
    <w:name w:val="titleu"/>
    <w:basedOn w:val="a"/>
    <w:rsid w:val="00E6792F"/>
    <w:pPr>
      <w:spacing w:before="240" w:after="24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9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Лавренюк</dc:creator>
  <cp:keywords/>
  <dc:description/>
  <cp:lastModifiedBy>Владимир Лавренюк</cp:lastModifiedBy>
  <cp:revision>1</cp:revision>
  <dcterms:created xsi:type="dcterms:W3CDTF">2020-09-22T11:29:00Z</dcterms:created>
  <dcterms:modified xsi:type="dcterms:W3CDTF">2020-09-22T11:30:00Z</dcterms:modified>
</cp:coreProperties>
</file>