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4B10F" w14:textId="77777777" w:rsidR="00BB1B23" w:rsidRDefault="00BB1B23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ВОЕННО-ПРОМЫШЛЕННОГО КОМИТЕТА РЕСПУБЛИКИ БЕЛАРУСЬ</w:t>
      </w:r>
    </w:p>
    <w:p w14:paraId="740972A6" w14:textId="77777777" w:rsidR="00BB1B23" w:rsidRDefault="00BB1B23">
      <w:pPr>
        <w:pStyle w:val="newncpi"/>
        <w:ind w:firstLine="0"/>
        <w:jc w:val="center"/>
      </w:pPr>
      <w:r>
        <w:rPr>
          <w:rStyle w:val="datepr"/>
        </w:rPr>
        <w:t>23 марта 2018 г.</w:t>
      </w:r>
      <w:r>
        <w:rPr>
          <w:rStyle w:val="number"/>
        </w:rPr>
        <w:t xml:space="preserve"> № 33</w:t>
      </w:r>
    </w:p>
    <w:p w14:paraId="29804138" w14:textId="77777777" w:rsidR="00BB1B23" w:rsidRDefault="00BB1B23">
      <w:pPr>
        <w:pStyle w:val="titlencpi"/>
      </w:pPr>
      <w:r>
        <w:t>О Центральной экспертной комиссии Государственного военно-промышленного комитета</w:t>
      </w:r>
    </w:p>
    <w:p w14:paraId="3852BF03" w14:textId="77777777" w:rsidR="00BB1B23" w:rsidRDefault="00BB1B23">
      <w:pPr>
        <w:pStyle w:val="changei"/>
      </w:pPr>
      <w:r>
        <w:t>Изменения и дополнения:</w:t>
      </w:r>
    </w:p>
    <w:p w14:paraId="59769C5F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8 ноября 2018 г. № 121 &lt;W618o0121gvp&gt;;</w:t>
      </w:r>
    </w:p>
    <w:p w14:paraId="3659D0E3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23 мая 2019 г. № 55 &lt;W619o0055gvp&gt;;</w:t>
      </w:r>
    </w:p>
    <w:p w14:paraId="2EAF6F48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2 сентября 2019 г. № 102 &lt;W619o0102gvp&gt;;</w:t>
      </w:r>
    </w:p>
    <w:p w14:paraId="1B4CD654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11 сентября 2019 г. № 104 &lt;W619o0104gvp&gt;;</w:t>
      </w:r>
    </w:p>
    <w:p w14:paraId="6DC71EB1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9 марта 2020 г. № 30 &lt;W620o0030gvp&gt;;</w:t>
      </w:r>
    </w:p>
    <w:p w14:paraId="0AF165C3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18 сентября 2020 г. № 111 &lt;W620o0111gvp&gt;;</w:t>
      </w:r>
    </w:p>
    <w:p w14:paraId="69D9AE3F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1 июня 2021 г. № 57 &lt;W621o0057gvp&gt;;</w:t>
      </w:r>
    </w:p>
    <w:p w14:paraId="5EFEA0DE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31 марта 2023 г. № 51 &lt;W623o0051gvp&gt;;</w:t>
      </w:r>
    </w:p>
    <w:p w14:paraId="696E59C2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5 декабря 2023 г. № 142 &lt;W623o0142gvp&gt;;</w:t>
      </w:r>
    </w:p>
    <w:p w14:paraId="49766402" w14:textId="77777777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2 сентября 2024 г. № 89 &lt;W624o0089gvp&gt;;</w:t>
      </w:r>
    </w:p>
    <w:p w14:paraId="5DE77638" w14:textId="447BE596" w:rsidR="00BB1B23" w:rsidRDefault="00BB1B23">
      <w:pPr>
        <w:pStyle w:val="changeadd"/>
      </w:pPr>
      <w:r>
        <w:t>Приказ Государственного военно-промышленного комитета Республики Беларусь от 16 ноября 2024 г. № 111 &lt;W624o0111gvp&gt;</w:t>
      </w:r>
    </w:p>
    <w:p w14:paraId="60238076" w14:textId="578540C0" w:rsidR="00314F7D" w:rsidRPr="00314F7D" w:rsidRDefault="00314F7D">
      <w:pPr>
        <w:pStyle w:val="changeadd"/>
        <w:rPr>
          <w:lang w:val="ru-RU"/>
        </w:rPr>
      </w:pPr>
      <w:r>
        <w:t>Приказ Государственного военно-промышленного комитета Республики Беларусь</w:t>
      </w:r>
      <w:r>
        <w:rPr>
          <w:lang w:val="ru-RU"/>
        </w:rPr>
        <w:t xml:space="preserve"> от 29 октября 2025 г. № 93</w:t>
      </w:r>
    </w:p>
    <w:p w14:paraId="13AF25DA" w14:textId="77777777" w:rsidR="00BB1B23" w:rsidRDefault="00BB1B23">
      <w:pPr>
        <w:pStyle w:val="newncpi"/>
      </w:pPr>
      <w:r>
        <w:t> </w:t>
      </w:r>
    </w:p>
    <w:p w14:paraId="414BD810" w14:textId="77777777" w:rsidR="00BB1B23" w:rsidRDefault="00BB1B23">
      <w:pPr>
        <w:pStyle w:val="preamble"/>
      </w:pPr>
      <w:r>
        <w:t xml:space="preserve">На основании части первой </w:t>
      </w:r>
      <w:r>
        <w:rPr>
          <w:rStyle w:val="af2"/>
          <w:u w:val="single"/>
        </w:rPr>
        <w:t>статьи 10</w:t>
      </w:r>
      <w:r>
        <w:t xml:space="preserve"> Закона Республики Беларусь от 25 ноября 2011 г. № 323-З «Об архивном деле и делопроизводстве в Республике Беларусь»</w:t>
      </w:r>
    </w:p>
    <w:p w14:paraId="15ACBCAD" w14:textId="77777777" w:rsidR="00BB1B23" w:rsidRDefault="00BB1B23">
      <w:pPr>
        <w:pStyle w:val="newncpi0"/>
      </w:pPr>
      <w:r>
        <w:t>ПРИКАЗЫВАЮ:</w:t>
      </w:r>
    </w:p>
    <w:p w14:paraId="1ECEEAAD" w14:textId="77777777" w:rsidR="00BB1B23" w:rsidRDefault="00BB1B23">
      <w:pPr>
        <w:pStyle w:val="point"/>
      </w:pPr>
      <w:r>
        <w:t>1. Создать Центральную экспертную комиссию Государственного военно-промышленного комитета.</w:t>
      </w:r>
    </w:p>
    <w:p w14:paraId="030DC0AC" w14:textId="77777777" w:rsidR="00BB1B23" w:rsidRDefault="00BB1B23">
      <w:pPr>
        <w:pStyle w:val="point"/>
      </w:pPr>
      <w:r>
        <w:t>2. Утвердить:</w:t>
      </w:r>
    </w:p>
    <w:p w14:paraId="41A54773" w14:textId="77777777" w:rsidR="00BB1B23" w:rsidRDefault="00BB1B23">
      <w:pPr>
        <w:pStyle w:val="newncpi"/>
      </w:pPr>
      <w:r>
        <w:rPr>
          <w:rStyle w:val="af2"/>
          <w:u w:val="single"/>
        </w:rPr>
        <w:t>Положение</w:t>
      </w:r>
      <w:r>
        <w:t xml:space="preserve"> о Центральной экспертной комиссии Государственного военно-промышленного комитета (прилагается);</w:t>
      </w:r>
    </w:p>
    <w:p w14:paraId="7CB2CCC2" w14:textId="77777777" w:rsidR="00BB1B23" w:rsidRDefault="00BB1B23">
      <w:pPr>
        <w:pStyle w:val="newncpi"/>
      </w:pPr>
      <w:r>
        <w:rPr>
          <w:rStyle w:val="af2"/>
          <w:u w:val="single"/>
        </w:rPr>
        <w:t>состав</w:t>
      </w:r>
      <w:r>
        <w:t xml:space="preserve"> Центральной экспертной комиссии Государственного военно-промышленного комитета (прилагается).</w:t>
      </w:r>
    </w:p>
    <w:p w14:paraId="72663858" w14:textId="77777777" w:rsidR="00BB1B23" w:rsidRDefault="00BB1B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BB1B23" w14:paraId="31855F07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C6A33" w14:textId="77777777" w:rsidR="00BB1B23" w:rsidRDefault="00BB1B2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30576" w14:textId="77777777" w:rsidR="00BB1B23" w:rsidRDefault="00BB1B23">
            <w:pPr>
              <w:pStyle w:val="newncpi0"/>
              <w:jc w:val="right"/>
            </w:pPr>
            <w:r>
              <w:rPr>
                <w:rStyle w:val="pers"/>
              </w:rPr>
              <w:t>О.Н.Двигалев</w:t>
            </w:r>
          </w:p>
        </w:tc>
      </w:tr>
    </w:tbl>
    <w:p w14:paraId="649B5D3E" w14:textId="77777777" w:rsidR="00BB1B23" w:rsidRDefault="00BB1B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BB1B23" w14:paraId="26137BEE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FB3A" w14:textId="77777777" w:rsidR="00BB1B23" w:rsidRDefault="00BB1B23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6A288" w14:textId="77777777" w:rsidR="00BB1B23" w:rsidRDefault="00BB1B23">
            <w:pPr>
              <w:pStyle w:val="capu1"/>
            </w:pPr>
            <w:r>
              <w:t>УТВЕРЖДЕНО</w:t>
            </w:r>
          </w:p>
          <w:p w14:paraId="150619AB" w14:textId="77777777" w:rsidR="00BB1B23" w:rsidRDefault="00BB1B23">
            <w:pPr>
              <w:pStyle w:val="cap1"/>
            </w:pPr>
            <w:r>
              <w:t>Приказ Государственного</w:t>
            </w:r>
            <w:r>
              <w:br/>
              <w:t>военно-промышленного</w:t>
            </w:r>
            <w:r>
              <w:br/>
              <w:t>комитета Республики Беларусь</w:t>
            </w:r>
            <w:r>
              <w:br/>
              <w:t>23.03.2018 № 33</w:t>
            </w:r>
          </w:p>
        </w:tc>
      </w:tr>
    </w:tbl>
    <w:p w14:paraId="548625E3" w14:textId="77777777" w:rsidR="00BB1B23" w:rsidRDefault="00BB1B23">
      <w:pPr>
        <w:pStyle w:val="titleu"/>
      </w:pPr>
      <w:r>
        <w:t>ПОЛОЖЕНИЕ</w:t>
      </w:r>
      <w:r>
        <w:br/>
        <w:t>о Центральной экспертной комиссии Государственного военно-промышленного комитета</w:t>
      </w:r>
    </w:p>
    <w:p w14:paraId="396859CB" w14:textId="77777777" w:rsidR="00BB1B23" w:rsidRDefault="00BB1B23">
      <w:pPr>
        <w:pStyle w:val="chapter"/>
      </w:pPr>
      <w:r>
        <w:t>ГЛАВА 1</w:t>
      </w:r>
      <w:r>
        <w:br/>
        <w:t>ОБЩИЕ ПОЛОЖЕНИЯ</w:t>
      </w:r>
    </w:p>
    <w:p w14:paraId="7349A2E6" w14:textId="77777777" w:rsidR="00BB1B23" w:rsidRDefault="00BB1B23">
      <w:pPr>
        <w:pStyle w:val="point"/>
      </w:pPr>
      <w:r>
        <w:t>1. Настоящим Положением определяются задачи, функции и порядок организации работы Центральной экспертной комиссии Государственного военно-промышленного комитета (далее – Госкомвоенпром).</w:t>
      </w:r>
    </w:p>
    <w:p w14:paraId="6AFB4FCE" w14:textId="77777777" w:rsidR="00BB1B23" w:rsidRDefault="00BB1B23">
      <w:pPr>
        <w:pStyle w:val="point"/>
      </w:pPr>
      <w:r>
        <w:t>2. Центральная экспертная комиссия Госкомвоенпрома (далее – ЦЭК) создается для:</w:t>
      </w:r>
    </w:p>
    <w:p w14:paraId="46319496" w14:textId="77777777" w:rsidR="00BB1B23" w:rsidRDefault="00BB1B23">
      <w:pPr>
        <w:pStyle w:val="newncpi"/>
      </w:pPr>
      <w:r>
        <w:t>организации методической и практической работы по проведению экспертизы ценности и подготовки к передаче на постоянное хранение документов Национального архивного фонда Республики Беларусь, включая управленческую, научно-техническую, машиночитаемую и другую специальную документацию, находящуюся на ведомственном хранении в Госкомвоенпроме и организациях, входящих в его систему (далее – организации);</w:t>
      </w:r>
    </w:p>
    <w:p w14:paraId="771E16FB" w14:textId="77777777" w:rsidR="00BB1B23" w:rsidRDefault="00BB1B23">
      <w:pPr>
        <w:pStyle w:val="newncpi"/>
      </w:pPr>
      <w:r>
        <w:t>осуществления методического руководства и координации деятельности экспертных комиссий организаций (далее – ЭК).</w:t>
      </w:r>
    </w:p>
    <w:p w14:paraId="586488E1" w14:textId="77777777" w:rsidR="00BB1B23" w:rsidRDefault="00BB1B23">
      <w:pPr>
        <w:pStyle w:val="point"/>
      </w:pPr>
      <w:r>
        <w:t>3. ЦЭК является коллегиальным, совещательным органом.</w:t>
      </w:r>
    </w:p>
    <w:p w14:paraId="23E3F695" w14:textId="77777777" w:rsidR="00BB1B23" w:rsidRDefault="00BB1B23">
      <w:pPr>
        <w:pStyle w:val="point"/>
      </w:pPr>
      <w:r>
        <w:t>4. Решения ЦЭК вступают в силу после утверждения их Председателем Госкомвоенпрома и в установленных законодательством случаях экспертно-методической комиссией государственного учреждения «Национальный архив Республики Беларусь» (далее – ЭМК).</w:t>
      </w:r>
    </w:p>
    <w:p w14:paraId="7B77799B" w14:textId="77777777" w:rsidR="00BB1B23" w:rsidRDefault="00BB1B23">
      <w:pPr>
        <w:pStyle w:val="point"/>
      </w:pPr>
      <w:r>
        <w:t>5. В своей деятельности ЦЭК руководствуется Законом Республики Беларусь «Об архивном деле и делопроизводстве в Республике Беларусь», Положением о Национальном архивном фонде Республики Беларусь, утвержденным Указом Президента Республики Беларусь от 20 сентября 1996 г. № 373, Правилами работы архивов государственных органов и иных организаций, утвержденными постановлением Министерства юстиции Республики Беларусь от 24 мая 2012 г. № 143, порядком ведения делопроизводства, установленным локальным правовым актом Госкомвоенпрома, а также настоящим Положением.</w:t>
      </w:r>
    </w:p>
    <w:p w14:paraId="31813A74" w14:textId="77777777" w:rsidR="00BB1B23" w:rsidRDefault="00BB1B23">
      <w:pPr>
        <w:pStyle w:val="point"/>
      </w:pPr>
      <w:r>
        <w:t>6. ЦЭК формируется в составе не менее 8 человек из наиболее квалифицированных работников Госкомвоенпрома.</w:t>
      </w:r>
    </w:p>
    <w:p w14:paraId="45AC3374" w14:textId="77777777" w:rsidR="00BB1B23" w:rsidRDefault="00BB1B23">
      <w:pPr>
        <w:pStyle w:val="point"/>
      </w:pPr>
      <w:r>
        <w:t>7. ЦЭК возглавляет первый заместитель Председателя Госкомвоенпрома. В состав комиссии, как правило, включаются работники, ответственные за ведение делопроизводства и хранение документов, а также ведущий бухгалтер отдела финансов, бухгалтерского учета и отчетности. Секретарем комиссии назначается работник группы делопроизводства управления организационно-кадровой работы Госкомвоенпрома.</w:t>
      </w:r>
    </w:p>
    <w:p w14:paraId="7A3ED5A2" w14:textId="77777777" w:rsidR="00BB1B23" w:rsidRDefault="00BB1B23">
      <w:pPr>
        <w:pStyle w:val="point"/>
      </w:pPr>
      <w:r>
        <w:t>8. Персональный состав ЦЭК утверждается приказом Госкомвоенпрома.</w:t>
      </w:r>
    </w:p>
    <w:p w14:paraId="5796A8A7" w14:textId="77777777" w:rsidR="00BB1B23" w:rsidRDefault="00BB1B23">
      <w:pPr>
        <w:pStyle w:val="chapter"/>
      </w:pPr>
      <w:r>
        <w:t>ГЛАВА 2</w:t>
      </w:r>
      <w:r>
        <w:br/>
        <w:t>ОСНОВНЫЕ ЗАДАЧИ, ФУНКЦИИ И ПРАВА ЦЭК</w:t>
      </w:r>
    </w:p>
    <w:p w14:paraId="49D0F1CC" w14:textId="77777777" w:rsidR="00BB1B23" w:rsidRDefault="00BB1B23">
      <w:pPr>
        <w:pStyle w:val="point"/>
      </w:pPr>
      <w:r>
        <w:t>9. Основными задачами ЦЭК являются:</w:t>
      </w:r>
    </w:p>
    <w:p w14:paraId="6FD904DC" w14:textId="77777777" w:rsidR="00BB1B23" w:rsidRDefault="00BB1B23">
      <w:pPr>
        <w:pStyle w:val="underpoint"/>
      </w:pPr>
      <w:r>
        <w:t>9.1. организация и проведение экспертизы ценности документов и дел при составлении номенклатуры дел Госкомвоенпрома;</w:t>
      </w:r>
    </w:p>
    <w:p w14:paraId="739C5F62" w14:textId="77777777" w:rsidR="00BB1B23" w:rsidRDefault="00BB1B23">
      <w:pPr>
        <w:pStyle w:val="underpoint"/>
      </w:pPr>
      <w:r>
        <w:t>9.2. организация и проведение экспертизы ценности документов и дел, завершенных делопроизводством;</w:t>
      </w:r>
    </w:p>
    <w:p w14:paraId="51042F5B" w14:textId="77777777" w:rsidR="00BB1B23" w:rsidRDefault="00BB1B23">
      <w:pPr>
        <w:pStyle w:val="underpoint"/>
      </w:pPr>
      <w:r>
        <w:t>9.3. организация и проведение отбора документов и дел для передачи на постоянное хранение в государственное учреждение «Национальный архив Республики Беларусь» (далее – Национальный архив Республики Беларусь);</w:t>
      </w:r>
    </w:p>
    <w:p w14:paraId="2899A089" w14:textId="77777777" w:rsidR="00BB1B23" w:rsidRDefault="00BB1B23">
      <w:pPr>
        <w:pStyle w:val="underpoint"/>
      </w:pPr>
      <w:r>
        <w:t>9.4. организация и проведение отбора к уничтожению документов и дел временного хранения, сроки хранения которых истекли.</w:t>
      </w:r>
    </w:p>
    <w:p w14:paraId="28B05F85" w14:textId="77777777" w:rsidR="00BB1B23" w:rsidRDefault="00BB1B23">
      <w:pPr>
        <w:pStyle w:val="point"/>
      </w:pPr>
      <w:r>
        <w:t>10. Основными функциями ЦЭК являются:</w:t>
      </w:r>
    </w:p>
    <w:p w14:paraId="114D2A31" w14:textId="77777777" w:rsidR="00BB1B23" w:rsidRDefault="00BB1B23">
      <w:pPr>
        <w:pStyle w:val="underpoint"/>
      </w:pPr>
      <w:r>
        <w:t>10.1. разработка предложений и рекомендаций по оптимизации состава документов Национального архивного фонда Республики Беларусь, образующихся в процессе деятельности Госкомвоенпрома и организаций;</w:t>
      </w:r>
    </w:p>
    <w:p w14:paraId="5858481B" w14:textId="77777777" w:rsidR="00BB1B23" w:rsidRDefault="00BB1B23">
      <w:pPr>
        <w:pStyle w:val="underpoint"/>
      </w:pPr>
      <w:r>
        <w:t>10.2. рассмотрение:</w:t>
      </w:r>
    </w:p>
    <w:p w14:paraId="4DD31763" w14:textId="77777777" w:rsidR="00BB1B23" w:rsidRDefault="00BB1B23">
      <w:pPr>
        <w:pStyle w:val="newncpi"/>
      </w:pPr>
      <w:r>
        <w:t>проекта перечня документов Национального архивного фонда Республики Беларусь, образующихся в процессе деятельности Госкомвоенпрома и организаций с указанием сроков хранения;</w:t>
      </w:r>
    </w:p>
    <w:p w14:paraId="36351A2A" w14:textId="77777777" w:rsidR="00BB1B23" w:rsidRDefault="00BB1B23">
      <w:pPr>
        <w:pStyle w:val="newncpi"/>
      </w:pPr>
      <w:r>
        <w:t>инструкций по делопроизводству, номенклатур дел, положений об ЭК и иной документации по вопросам организации делопроизводства;</w:t>
      </w:r>
    </w:p>
    <w:p w14:paraId="2E3997FF" w14:textId="77777777" w:rsidR="00BB1B23" w:rsidRDefault="00BB1B23">
      <w:pPr>
        <w:pStyle w:val="newncpi"/>
      </w:pPr>
      <w:r>
        <w:t>предложений республиканского органа государственного управления в сфере архивного дела и делопроизводства об изменении сроков хранения документов, установленных типовым и ведомственным перечнями, определение сроков хранения документов, не предусмотренных перечнем;</w:t>
      </w:r>
    </w:p>
    <w:p w14:paraId="7288EA33" w14:textId="77777777" w:rsidR="00BB1B23" w:rsidRDefault="00BB1B23">
      <w:pPr>
        <w:pStyle w:val="underpoint"/>
      </w:pPr>
      <w:r>
        <w:t>10.3. рассмотрение и принятие решения о согласовании:</w:t>
      </w:r>
    </w:p>
    <w:p w14:paraId="098D9B32" w14:textId="77777777" w:rsidR="00BB1B23" w:rsidRDefault="00BB1B23">
      <w:pPr>
        <w:pStyle w:val="newncpi"/>
      </w:pPr>
      <w:r>
        <w:t>проекта номенклатуры дел Госкомвоенпрома;</w:t>
      </w:r>
    </w:p>
    <w:p w14:paraId="18877999" w14:textId="77777777" w:rsidR="00BB1B23" w:rsidRDefault="00BB1B23">
      <w:pPr>
        <w:pStyle w:val="newncpi"/>
      </w:pPr>
      <w:r>
        <w:t>описей дел постоянного, временного (свыше 10 лет) хранения и по личному составу;</w:t>
      </w:r>
    </w:p>
    <w:p w14:paraId="2050B169" w14:textId="77777777" w:rsidR="00BB1B23" w:rsidRDefault="00BB1B23">
      <w:pPr>
        <w:pStyle w:val="newncpi"/>
      </w:pPr>
      <w:r>
        <w:t>актов о выделении к уничтожению документов и дел, не подлежащих хранению;</w:t>
      </w:r>
    </w:p>
    <w:p w14:paraId="52B2BFEB" w14:textId="77777777" w:rsidR="00BB1B23" w:rsidRDefault="00BB1B23">
      <w:pPr>
        <w:pStyle w:val="newncpi"/>
      </w:pPr>
      <w:r>
        <w:t>актов об утрате или неисправимом повреждении документов постоянного хранения и по личному составу;</w:t>
      </w:r>
    </w:p>
    <w:p w14:paraId="2E796BBF" w14:textId="77777777" w:rsidR="00BB1B23" w:rsidRDefault="00BB1B23">
      <w:pPr>
        <w:pStyle w:val="newncpi"/>
      </w:pPr>
      <w:r>
        <w:t>графиков подготовки и передачи документов в архив Госкомвоенпрома;</w:t>
      </w:r>
    </w:p>
    <w:p w14:paraId="03273BE8" w14:textId="77777777" w:rsidR="00BB1B23" w:rsidRDefault="00BB1B23">
      <w:pPr>
        <w:pStyle w:val="underpoint"/>
      </w:pPr>
      <w:r>
        <w:t>10.4. ежегодное проведение отбора документов для постоянного хранения и уничтожения в связи с истекшими сроками хранения;</w:t>
      </w:r>
    </w:p>
    <w:p w14:paraId="1331EBA1" w14:textId="77777777" w:rsidR="00BB1B23" w:rsidRDefault="00BB1B23">
      <w:pPr>
        <w:pStyle w:val="underpoint"/>
      </w:pPr>
      <w:r>
        <w:t>10.5. осуществление методического руководства деятельностью ЭК;</w:t>
      </w:r>
    </w:p>
    <w:p w14:paraId="7D2949BE" w14:textId="77777777" w:rsidR="00BB1B23" w:rsidRDefault="00BB1B23">
      <w:pPr>
        <w:pStyle w:val="underpoint"/>
      </w:pPr>
      <w:r>
        <w:t>10.6. оказание содействия и методической помощи работникам Госкомвоенпрома и организаций по:</w:t>
      </w:r>
    </w:p>
    <w:p w14:paraId="33FEEF17" w14:textId="77777777" w:rsidR="00BB1B23" w:rsidRDefault="00BB1B23">
      <w:pPr>
        <w:pStyle w:val="newncpi"/>
      </w:pPr>
      <w:r>
        <w:t>выявлению владельцев личных архивов в организациях, возможной передаче ими документов личного происхождения (дневников, записей воспоминаний, переписки и иных) в состав Национального архивного фонда Республики Беларусь;</w:t>
      </w:r>
    </w:p>
    <w:p w14:paraId="562722F1" w14:textId="77777777" w:rsidR="00BB1B23" w:rsidRDefault="00BB1B23">
      <w:pPr>
        <w:pStyle w:val="newncpi"/>
      </w:pPr>
      <w:r>
        <w:t>инициативному документированию (записи воспоминаний старейших работников Госкомвоенпрома и организаций) с целью создания истории Госкомвоенпрома.</w:t>
      </w:r>
    </w:p>
    <w:p w14:paraId="36744C5F" w14:textId="77777777" w:rsidR="00BB1B23" w:rsidRDefault="00BB1B23">
      <w:pPr>
        <w:pStyle w:val="point"/>
      </w:pPr>
      <w:r>
        <w:t>11. Обязательному утверждению Национальным архивом Республики Беларусь подлежат:</w:t>
      </w:r>
    </w:p>
    <w:p w14:paraId="26A2A3AB" w14:textId="77777777" w:rsidR="00BB1B23" w:rsidRDefault="00BB1B23">
      <w:pPr>
        <w:pStyle w:val="newncpi"/>
      </w:pPr>
      <w:r>
        <w:t>описи дел на документы постоянного хранения;</w:t>
      </w:r>
    </w:p>
    <w:p w14:paraId="486D91B7" w14:textId="77777777" w:rsidR="00BB1B23" w:rsidRDefault="00BB1B23">
      <w:pPr>
        <w:pStyle w:val="newncpi"/>
      </w:pPr>
      <w:r>
        <w:t>описи дел по личному составу (личные дела руководителей).</w:t>
      </w:r>
    </w:p>
    <w:p w14:paraId="2E7BF4F8" w14:textId="77777777" w:rsidR="00BB1B23" w:rsidRDefault="00BB1B23">
      <w:pPr>
        <w:pStyle w:val="point"/>
      </w:pPr>
      <w:r>
        <w:t>12. Перед утверждением Председателем Госкомвоенпрома согласованию с Национальным архивом Республики Беларусь подлежат:</w:t>
      </w:r>
    </w:p>
    <w:p w14:paraId="64719F9D" w14:textId="77777777" w:rsidR="00BB1B23" w:rsidRDefault="00BB1B23">
      <w:pPr>
        <w:pStyle w:val="newncpi"/>
      </w:pPr>
      <w:r>
        <w:t>предложения и решения ЦЭК об установлении, уточнении или изменении сроков хранения документов;</w:t>
      </w:r>
    </w:p>
    <w:p w14:paraId="76053BD9" w14:textId="77777777" w:rsidR="00BB1B23" w:rsidRDefault="00BB1B23">
      <w:pPr>
        <w:pStyle w:val="newncpi"/>
      </w:pPr>
      <w:r>
        <w:t>описи дел по личному составу.</w:t>
      </w:r>
    </w:p>
    <w:p w14:paraId="41D5F0AA" w14:textId="77777777" w:rsidR="00BB1B23" w:rsidRDefault="00BB1B23">
      <w:pPr>
        <w:pStyle w:val="point"/>
      </w:pPr>
      <w:r>
        <w:t>13. ЦЭК имеет право:</w:t>
      </w:r>
    </w:p>
    <w:p w14:paraId="477E74E9" w14:textId="77777777" w:rsidR="00BB1B23" w:rsidRDefault="00BB1B23">
      <w:pPr>
        <w:pStyle w:val="underpoint"/>
      </w:pPr>
      <w:r>
        <w:t>13.1. в пределах своей компетенции давать рекомендации руководителям и работникам структурных подразделений Госкомвоенпрома и организаций по вопросам разработки номенклатур дел и формирования дел в делопроизводстве, экспертизы ценности документов, розыска недостающих дел постоянного хранения и по личному составу, порядка упорядочения и оформления документов;</w:t>
      </w:r>
    </w:p>
    <w:p w14:paraId="5957EF9A" w14:textId="77777777" w:rsidR="00BB1B23" w:rsidRDefault="00BB1B23">
      <w:pPr>
        <w:pStyle w:val="underpoint"/>
      </w:pPr>
      <w:r>
        <w:t>13.2. запрашивать от руководителей структурных подразделений Госкомвоенпрома и организаций:</w:t>
      </w:r>
    </w:p>
    <w:p w14:paraId="1D8FC26F" w14:textId="77777777" w:rsidR="00BB1B23" w:rsidRDefault="00BB1B23">
      <w:pPr>
        <w:pStyle w:val="newncpi"/>
      </w:pPr>
      <w:r>
        <w:t>письменные объяснения о причинах утраты, порчи или незаконного уничтожения документов постоянного и временного (свыше 10 лет) хранения, в том числе документов по личному составу;</w:t>
      </w:r>
    </w:p>
    <w:p w14:paraId="2F22EDD9" w14:textId="77777777" w:rsidR="00BB1B23" w:rsidRDefault="00BB1B23">
      <w:pPr>
        <w:pStyle w:val="newncpi"/>
      </w:pPr>
      <w:r>
        <w:t>документы, необходимые для определения их сроков хранения;</w:t>
      </w:r>
    </w:p>
    <w:p w14:paraId="6A0B6948" w14:textId="77777777" w:rsidR="00BB1B23" w:rsidRDefault="00BB1B23">
      <w:pPr>
        <w:pStyle w:val="underpoint"/>
      </w:pPr>
      <w:r>
        <w:t>13.3. заслушивать на своих заседаниях руководителей структурных подразделений Госкомвоенпрома и организаций о качестве и сроках подготовки документов к архивному хранению, об условиях хранения и обеспечения сохранности документов, о причинах утраты документов;</w:t>
      </w:r>
    </w:p>
    <w:p w14:paraId="52D2EBFC" w14:textId="77777777" w:rsidR="00BB1B23" w:rsidRDefault="00BB1B23">
      <w:pPr>
        <w:pStyle w:val="underpoint"/>
      </w:pPr>
      <w:r>
        <w:t>13.4. приглашать на заседания ЦЭК в качестве консультантов работников структурных подразделений Госкомвоенпрома и организаций, а также представителей архивных учреждений Департамента по архивам и делопроизводству Министерства юстиции Республики Беларусь, с их согласия;</w:t>
      </w:r>
    </w:p>
    <w:p w14:paraId="00B413EB" w14:textId="77777777" w:rsidR="00BB1B23" w:rsidRDefault="00BB1B23">
      <w:pPr>
        <w:pStyle w:val="underpoint"/>
      </w:pPr>
      <w:r>
        <w:t>13.5. информировать Председателя Госкомвоенпрома, руководителей организаций по вопросам своей компетенции.</w:t>
      </w:r>
    </w:p>
    <w:p w14:paraId="176CCB08" w14:textId="77777777" w:rsidR="00BB1B23" w:rsidRDefault="00BB1B23">
      <w:pPr>
        <w:pStyle w:val="chapter"/>
      </w:pPr>
      <w:r>
        <w:t>ГЛАВА 3</w:t>
      </w:r>
      <w:r>
        <w:br/>
        <w:t>ОРГАНИЗАЦИЯ РАБОТЫ ЦЭК</w:t>
      </w:r>
    </w:p>
    <w:p w14:paraId="43B5AF46" w14:textId="77777777" w:rsidR="00BB1B23" w:rsidRDefault="00BB1B23">
      <w:pPr>
        <w:pStyle w:val="point"/>
      </w:pPr>
      <w:r>
        <w:t>14. ЦЭК работает по плану, утверждаемому Председателем Госкомвоенпрома, во взаимодействии с ЭМК.</w:t>
      </w:r>
    </w:p>
    <w:p w14:paraId="2C11ECB5" w14:textId="77777777" w:rsidR="00BB1B23" w:rsidRDefault="00BB1B23">
      <w:pPr>
        <w:pStyle w:val="point"/>
      </w:pPr>
      <w:r>
        <w:t>15. Вопросы, относящиеся к компетенции ЦЭК, рассматриваются на ее заседаниях, которые проводятся по мере необходимости, но не реже двух раз в год.</w:t>
      </w:r>
    </w:p>
    <w:p w14:paraId="46B2967F" w14:textId="77777777" w:rsidR="00BB1B23" w:rsidRDefault="00BB1B23">
      <w:pPr>
        <w:pStyle w:val="point"/>
      </w:pPr>
      <w:r>
        <w:t>16. Все заседания ЦЭК протоколируются. Протоколы заседаний ЦЭК подписываются председательствующим на заседании и секретарем ЦЭК, утверждаются Председателем Госкомвоенпрома.</w:t>
      </w:r>
    </w:p>
    <w:p w14:paraId="4C446F8F" w14:textId="77777777" w:rsidR="00BB1B23" w:rsidRDefault="00BB1B23">
      <w:pPr>
        <w:pStyle w:val="point"/>
      </w:pPr>
      <w:r>
        <w:t>17. Заседания ЦЭК и принятые решения считаются правомочными, если в голосовании приняли участие не менее половины членов ЦЭК.</w:t>
      </w:r>
    </w:p>
    <w:p w14:paraId="7878B097" w14:textId="77777777" w:rsidR="00BB1B23" w:rsidRDefault="00BB1B23">
      <w:pPr>
        <w:pStyle w:val="newncpi"/>
      </w:pPr>
      <w:r>
        <w:t>Приглашенные консультанты и эксперты имеют право совещательного голоса и в голосовании не участвуют.</w:t>
      </w:r>
    </w:p>
    <w:p w14:paraId="491B836C" w14:textId="77777777" w:rsidR="00BB1B23" w:rsidRDefault="00BB1B23">
      <w:pPr>
        <w:pStyle w:val="newncpi"/>
      </w:pPr>
      <w:r>
        <w:t>Решение принимается простым большинством голосов. При разделении голосов поровну решение принимает председатель ЦЭК.</w:t>
      </w:r>
    </w:p>
    <w:p w14:paraId="3F8D95BC" w14:textId="77777777" w:rsidR="00BB1B23" w:rsidRDefault="00BB1B23">
      <w:pPr>
        <w:pStyle w:val="point"/>
      </w:pPr>
      <w:r>
        <w:t>18. Решения ЦЭК вступают в силу после их утверждения Председателем Госкомвоенпрома. В случаях, предусмотренных настоящим Положением, решения ЦЭК вступают в силу только после их согласования (утверждения) с Национальным архивом Республики Беларусь.</w:t>
      </w:r>
    </w:p>
    <w:p w14:paraId="35B61C6C" w14:textId="77777777" w:rsidR="00BB1B23" w:rsidRDefault="00BB1B23">
      <w:pPr>
        <w:pStyle w:val="point"/>
      </w:pPr>
      <w:r>
        <w:t>19. ЦЭК в лице ее председателя, его заместителя и секретаря имеет право не принимать к рассмотрению и возвращать для доработки некачественно и небрежно подготовленные документы.</w:t>
      </w:r>
    </w:p>
    <w:p w14:paraId="266D2DE2" w14:textId="77777777" w:rsidR="00BB1B23" w:rsidRDefault="00BB1B23">
      <w:pPr>
        <w:pStyle w:val="point"/>
      </w:pPr>
      <w:r>
        <w:t>20. Ведение делопроизводства ЦЭК, хранение и использование документов, ответственность за их сохранность возлагаются на секретаря ЦЭК.</w:t>
      </w:r>
    </w:p>
    <w:p w14:paraId="4585F7FD" w14:textId="77777777" w:rsidR="00BB1B23" w:rsidRDefault="00BB1B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BB1B23" w14:paraId="6300F493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78A4A" w14:textId="77777777" w:rsidR="00BB1B23" w:rsidRDefault="00BB1B23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10981" w14:textId="77777777" w:rsidR="00BB1B23" w:rsidRDefault="00BB1B23">
            <w:pPr>
              <w:pStyle w:val="capu1"/>
            </w:pPr>
            <w:r>
              <w:t>УТВЕРЖДЕНО</w:t>
            </w:r>
          </w:p>
          <w:p w14:paraId="676684C9" w14:textId="41F62E2F" w:rsidR="00BB1B23" w:rsidRDefault="00BB1B23">
            <w:pPr>
              <w:pStyle w:val="cap1"/>
            </w:pPr>
            <w:r>
              <w:t xml:space="preserve">Приказ Государственного </w:t>
            </w:r>
            <w:r>
              <w:br/>
              <w:t xml:space="preserve">военно-промышленного </w:t>
            </w:r>
            <w:r>
              <w:br/>
              <w:t xml:space="preserve">комитета Республики Беларусь </w:t>
            </w:r>
            <w:r>
              <w:br/>
              <w:t xml:space="preserve">23.03.2018 № 33 </w:t>
            </w:r>
            <w:r>
              <w:br/>
              <w:t xml:space="preserve">(в редакции приказа </w:t>
            </w:r>
            <w:r>
              <w:br/>
              <w:t>Государственного военно-</w:t>
            </w:r>
            <w:r>
              <w:br/>
              <w:t xml:space="preserve">промышленного комитета </w:t>
            </w:r>
            <w:r>
              <w:br/>
              <w:t>Республики Беларусь</w:t>
            </w:r>
            <w:r>
              <w:br/>
            </w:r>
            <w:r w:rsidR="00314F7D">
              <w:rPr>
                <w:lang w:val="ru-RU"/>
              </w:rPr>
              <w:t>29.10.2025№ 93</w:t>
            </w:r>
            <w:r>
              <w:t>)</w:t>
            </w:r>
          </w:p>
        </w:tc>
      </w:tr>
    </w:tbl>
    <w:p w14:paraId="36B39846" w14:textId="77777777" w:rsidR="00BB1B23" w:rsidRDefault="00BB1B23">
      <w:pPr>
        <w:pStyle w:val="titleu"/>
      </w:pPr>
      <w:r>
        <w:t>СОСТАВ</w:t>
      </w:r>
      <w:r>
        <w:br/>
        <w:t>Центральной экспертной комиссии Государственного военно-промышленного комитета</w:t>
      </w:r>
    </w:p>
    <w:p w14:paraId="16DF94CA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1. Первый заместитель Председателя </w:t>
      </w:r>
      <w:r w:rsidRPr="00B32C51"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  <w:t>Государственного военно-промышленного</w:t>
      </w: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комитета (председатель комиссии).</w:t>
      </w:r>
    </w:p>
    <w:p w14:paraId="1A5BC3FB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2. Начальник управления организационно-кадровой и идеологической работы (заместитель председателя комиссии).</w:t>
      </w:r>
    </w:p>
    <w:p w14:paraId="4D7A294F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3. Заведующий группой делопроизводства управления организационно-кадровой и идеологической работы </w:t>
      </w:r>
      <w:r w:rsidRPr="00B32C51">
        <w:rPr>
          <w:rFonts w:ascii="Times New Roman" w:eastAsia="Times New Roman" w:hAnsi="Times New Roman" w:cs="Times New Roman"/>
          <w:sz w:val="28"/>
          <w:szCs w:val="30"/>
          <w:lang w:val="ru-RU" w:eastAsia="ru-RU"/>
        </w:rPr>
        <w:t>(</w:t>
      </w: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секретарь комиссии).</w:t>
      </w:r>
    </w:p>
    <w:p w14:paraId="628F8D38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4. Заместитель начальника управления военно-технического сотрудничества.</w:t>
      </w:r>
    </w:p>
    <w:p w14:paraId="38298F29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5. Консультант отдела экспортного контроля управления экспортного контроля и лицензирования.</w:t>
      </w:r>
    </w:p>
    <w:p w14:paraId="2D65EE5D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6. Заместитель начальника управления развития ВВСТ.</w:t>
      </w:r>
    </w:p>
    <w:p w14:paraId="3A7630CA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7. Консультант отдела промышленности управления планирования и промышленности.</w:t>
      </w:r>
    </w:p>
    <w:p w14:paraId="633A8867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8. Консультант управления организационно-кадровой и идеологической работы.</w:t>
      </w:r>
    </w:p>
    <w:p w14:paraId="578FBB25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9. Ведущий референт группы делопроизводства управления организационно-кадровой и идеологической работы.</w:t>
      </w:r>
    </w:p>
    <w:p w14:paraId="400B7194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10. Заместитель начальника отдела экономики.</w:t>
      </w:r>
    </w:p>
    <w:p w14:paraId="12110D44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11. Ведущий бухгалтер отдела финансов, бухгалтерского учета и отчетности.</w:t>
      </w:r>
    </w:p>
    <w:p w14:paraId="33369CA8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12. Начальник сектора защиты государственных секретов.</w:t>
      </w:r>
    </w:p>
    <w:p w14:paraId="5124A04A" w14:textId="77777777" w:rsidR="00B32C51" w:rsidRPr="00B32C51" w:rsidRDefault="00B32C51" w:rsidP="00B32C51">
      <w:pPr>
        <w:tabs>
          <w:tab w:val="left" w:pos="-3200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32C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13. Заведующий сектором по работе с государственными организациями отдела делопроизводства и формирования национального архивного фонда государственного учреждения «Национальный архив Республики Беларусь» (с его согласия).</w:t>
      </w:r>
    </w:p>
    <w:p w14:paraId="0D941BCF" w14:textId="77777777" w:rsidR="000C379A" w:rsidRPr="00B32C51" w:rsidRDefault="00314F7D">
      <w:pPr>
        <w:rPr>
          <w:lang w:val="ru-RU"/>
        </w:rPr>
      </w:pPr>
    </w:p>
    <w:sectPr w:rsidR="000C379A" w:rsidRPr="00B32C51" w:rsidSect="00BB1B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8CD21" w14:textId="77777777" w:rsidR="00BB1B23" w:rsidRDefault="00BB1B23" w:rsidP="00BB1B23">
      <w:pPr>
        <w:spacing w:before="0" w:line="240" w:lineRule="auto"/>
      </w:pPr>
      <w:r>
        <w:separator/>
      </w:r>
    </w:p>
  </w:endnote>
  <w:endnote w:type="continuationSeparator" w:id="0">
    <w:p w14:paraId="6085EA5B" w14:textId="77777777" w:rsidR="00BB1B23" w:rsidRDefault="00BB1B23" w:rsidP="00BB1B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7F0C" w14:textId="77777777" w:rsidR="00BB1B23" w:rsidRDefault="00BB1B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52B50" w14:textId="77777777" w:rsidR="00BB1B23" w:rsidRDefault="00BB1B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B1B23" w14:paraId="63F47FB5" w14:textId="77777777" w:rsidTr="00BB1B23">
      <w:tc>
        <w:tcPr>
          <w:tcW w:w="1800" w:type="dxa"/>
          <w:shd w:val="clear" w:color="auto" w:fill="auto"/>
          <w:vAlign w:val="center"/>
        </w:tcPr>
        <w:p w14:paraId="03177407" w14:textId="77777777" w:rsidR="00BB1B23" w:rsidRDefault="00BB1B23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44350064" wp14:editId="405CDEE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5CAE4C5" w14:textId="77777777" w:rsidR="00BB1B23" w:rsidRDefault="00BB1B23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43B72433" w14:textId="77777777" w:rsidR="00BB1B23" w:rsidRPr="00BB1B23" w:rsidRDefault="00BB1B23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5D43206" w14:textId="77777777" w:rsidR="00BB1B23" w:rsidRDefault="00BB1B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35289" w14:textId="77777777" w:rsidR="00BB1B23" w:rsidRDefault="00BB1B23" w:rsidP="00BB1B23">
      <w:pPr>
        <w:spacing w:before="0" w:line="240" w:lineRule="auto"/>
      </w:pPr>
      <w:r>
        <w:separator/>
      </w:r>
    </w:p>
  </w:footnote>
  <w:footnote w:type="continuationSeparator" w:id="0">
    <w:p w14:paraId="31B716C7" w14:textId="77777777" w:rsidR="00BB1B23" w:rsidRDefault="00BB1B23" w:rsidP="00BB1B2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866F" w14:textId="77777777" w:rsidR="00BB1B23" w:rsidRDefault="00BB1B23" w:rsidP="008E6E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3921E07" w14:textId="77777777" w:rsidR="00BB1B23" w:rsidRDefault="00BB1B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FA791" w14:textId="77777777" w:rsidR="00BB1B23" w:rsidRPr="00BB1B23" w:rsidRDefault="00BB1B23" w:rsidP="008E6E3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B1B23">
      <w:rPr>
        <w:rStyle w:val="a7"/>
        <w:rFonts w:ascii="Times New Roman" w:hAnsi="Times New Roman" w:cs="Times New Roman"/>
        <w:sz w:val="24"/>
      </w:rPr>
      <w:fldChar w:fldCharType="begin"/>
    </w:r>
    <w:r w:rsidRPr="00BB1B23">
      <w:rPr>
        <w:rStyle w:val="a7"/>
        <w:rFonts w:ascii="Times New Roman" w:hAnsi="Times New Roman" w:cs="Times New Roman"/>
        <w:sz w:val="24"/>
      </w:rPr>
      <w:instrText xml:space="preserve"> PAGE </w:instrText>
    </w:r>
    <w:r w:rsidRPr="00BB1B23">
      <w:rPr>
        <w:rStyle w:val="a7"/>
        <w:rFonts w:ascii="Times New Roman" w:hAnsi="Times New Roman" w:cs="Times New Roman"/>
        <w:sz w:val="24"/>
      </w:rPr>
      <w:fldChar w:fldCharType="separate"/>
    </w:r>
    <w:r w:rsidRPr="00BB1B23">
      <w:rPr>
        <w:rStyle w:val="a7"/>
        <w:rFonts w:ascii="Times New Roman" w:hAnsi="Times New Roman" w:cs="Times New Roman"/>
        <w:noProof/>
        <w:sz w:val="24"/>
      </w:rPr>
      <w:t>5</w:t>
    </w:r>
    <w:r w:rsidRPr="00BB1B23">
      <w:rPr>
        <w:rStyle w:val="a7"/>
        <w:rFonts w:ascii="Times New Roman" w:hAnsi="Times New Roman" w:cs="Times New Roman"/>
        <w:sz w:val="24"/>
      </w:rPr>
      <w:fldChar w:fldCharType="end"/>
    </w:r>
  </w:p>
  <w:p w14:paraId="3B4C1D93" w14:textId="77777777" w:rsidR="00BB1B23" w:rsidRPr="00BB1B23" w:rsidRDefault="00BB1B2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C762B" w14:textId="77777777" w:rsidR="00BB1B23" w:rsidRDefault="00BB1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23"/>
    <w:rsid w:val="00162D8E"/>
    <w:rsid w:val="00314F7D"/>
    <w:rsid w:val="0052752E"/>
    <w:rsid w:val="00751414"/>
    <w:rsid w:val="008D45C0"/>
    <w:rsid w:val="00B20A54"/>
    <w:rsid w:val="00B32C51"/>
    <w:rsid w:val="00B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15229"/>
  <w15:chartTrackingRefBased/>
  <w15:docId w15:val="{03554E52-E2BD-410B-8D62-F525EDE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B1B23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chapter">
    <w:name w:val="chapter"/>
    <w:basedOn w:val="a"/>
    <w:rsid w:val="00BB1B23"/>
    <w:pPr>
      <w:spacing w:before="240" w:after="240" w:line="240" w:lineRule="auto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u">
    <w:name w:val="titleu"/>
    <w:basedOn w:val="a"/>
    <w:rsid w:val="00BB1B23"/>
    <w:pPr>
      <w:spacing w:before="240" w:after="240" w:line="240" w:lineRule="auto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BB1B23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BB1B23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BB1B23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add">
    <w:name w:val="changeadd"/>
    <w:basedOn w:val="a"/>
    <w:rsid w:val="00BB1B23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BB1B23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BB1B23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BB1B23"/>
    <w:pPr>
      <w:spacing w:before="0" w:after="12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BB1B23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BB1B23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BB1B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B1B2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B1B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B1B2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B1B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B1B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2">
    <w:name w:val="af2"/>
    <w:basedOn w:val="a0"/>
    <w:rsid w:val="00BB1B23"/>
  </w:style>
  <w:style w:type="paragraph" w:styleId="a3">
    <w:name w:val="header"/>
    <w:basedOn w:val="a"/>
    <w:link w:val="a4"/>
    <w:uiPriority w:val="99"/>
    <w:unhideWhenUsed/>
    <w:rsid w:val="00BB1B2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B23"/>
  </w:style>
  <w:style w:type="paragraph" w:styleId="a5">
    <w:name w:val="footer"/>
    <w:basedOn w:val="a"/>
    <w:link w:val="a6"/>
    <w:uiPriority w:val="99"/>
    <w:unhideWhenUsed/>
    <w:rsid w:val="00BB1B2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B23"/>
  </w:style>
  <w:style w:type="character" w:styleId="a7">
    <w:name w:val="page number"/>
    <w:basedOn w:val="a0"/>
    <w:uiPriority w:val="99"/>
    <w:semiHidden/>
    <w:unhideWhenUsed/>
    <w:rsid w:val="00BB1B23"/>
  </w:style>
  <w:style w:type="table" w:styleId="a8">
    <w:name w:val="Table Grid"/>
    <w:basedOn w:val="a1"/>
    <w:uiPriority w:val="39"/>
    <w:rsid w:val="00BB1B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10325</Characters>
  <Application>Microsoft Office Word</Application>
  <DocSecurity>0</DocSecurity>
  <Lines>229</Lines>
  <Paragraphs>114</Paragraphs>
  <ScaleCrop>false</ScaleCrop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3</cp:revision>
  <dcterms:created xsi:type="dcterms:W3CDTF">2025-10-30T11:46:00Z</dcterms:created>
  <dcterms:modified xsi:type="dcterms:W3CDTF">2025-10-30T11:49:00Z</dcterms:modified>
</cp:coreProperties>
</file>