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6530" w14:textId="77777777" w:rsidR="00F028C9" w:rsidRDefault="00F028C9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ВОЕННО-ПРОМЫШЛЕННОГО КОМИТЕТА РЕСПУБЛИКИ БЕЛАРУСЬ</w:t>
      </w:r>
    </w:p>
    <w:p w14:paraId="1AEEB4A3" w14:textId="77777777" w:rsidR="00F028C9" w:rsidRDefault="00F028C9">
      <w:pPr>
        <w:pStyle w:val="newncpi"/>
        <w:ind w:firstLine="0"/>
        <w:jc w:val="center"/>
      </w:pPr>
      <w:r>
        <w:rPr>
          <w:rStyle w:val="datepr"/>
        </w:rPr>
        <w:t>29 декабря 2023 г.</w:t>
      </w:r>
      <w:r>
        <w:rPr>
          <w:rStyle w:val="number"/>
        </w:rPr>
        <w:t xml:space="preserve"> № 159</w:t>
      </w:r>
    </w:p>
    <w:p w14:paraId="52948EA8" w14:textId="77777777" w:rsidR="00F028C9" w:rsidRDefault="00F028C9">
      <w:pPr>
        <w:pStyle w:val="titlencpi"/>
      </w:pPr>
      <w:r>
        <w:t>О комиссии по определению стоимости имущества, в том числе подарка</w:t>
      </w:r>
    </w:p>
    <w:p w14:paraId="28319AC6" w14:textId="77777777" w:rsidR="00F028C9" w:rsidRDefault="00F028C9">
      <w:pPr>
        <w:pStyle w:val="changei"/>
      </w:pPr>
      <w:r>
        <w:t>Изменения и дополнения:</w:t>
      </w:r>
    </w:p>
    <w:p w14:paraId="120B6C4F" w14:textId="77777777" w:rsidR="00F028C9" w:rsidRDefault="00F028C9">
      <w:pPr>
        <w:pStyle w:val="changeadd"/>
      </w:pPr>
      <w:r>
        <w:t>Приказ Государственного военно-промышленного комитета Республики Беларусь от 2 сентября 2024 г. № 89 &lt;W624o0089gvp&gt;</w:t>
      </w:r>
    </w:p>
    <w:p w14:paraId="5B46C606" w14:textId="77777777" w:rsidR="00F028C9" w:rsidRDefault="00F028C9">
      <w:pPr>
        <w:pStyle w:val="newncpi"/>
      </w:pPr>
      <w:r>
        <w:t> </w:t>
      </w:r>
    </w:p>
    <w:p w14:paraId="4527BE47" w14:textId="77777777" w:rsidR="00F028C9" w:rsidRDefault="00F028C9">
      <w:pPr>
        <w:pStyle w:val="preamble"/>
      </w:pPr>
      <w:r>
        <w:t>На основании постановления Совета Министров Республики Беларусь от 2 мая 2023 г. № 289 «О порядке сдачи, учета, хранения, определения стоимости и реализации имущества, в том числе подарка», подпункта 12.5 пункта 12 Положения о Государственном военно-промышленном комитете Республики Беларусь, утвержденного Указом Президента Республики Беларусь от 8 декабря 2009 г. № 602,</w:t>
      </w:r>
    </w:p>
    <w:p w14:paraId="20BB8B6D" w14:textId="77777777" w:rsidR="00F028C9" w:rsidRDefault="00F028C9">
      <w:pPr>
        <w:pStyle w:val="newncpi0"/>
      </w:pPr>
      <w:r>
        <w:t>ПРИКАЗЫВАЮ:</w:t>
      </w:r>
    </w:p>
    <w:p w14:paraId="55E0A213" w14:textId="77777777" w:rsidR="00F028C9" w:rsidRDefault="00F028C9">
      <w:pPr>
        <w:pStyle w:val="point"/>
      </w:pPr>
      <w:r>
        <w:t>1. Создать комиссию по определению стоимости имущества, в том числе подарка, принятого государственным должностным или приравненным к нему лицом, его супругом (супругой), близкими родственниками (далее – комиссия), в следующем составе:</w:t>
      </w:r>
    </w:p>
    <w:p w14:paraId="25B685B3" w14:textId="77777777" w:rsidR="00F028C9" w:rsidRDefault="00F028C9">
      <w:pPr>
        <w:pStyle w:val="newncpi"/>
      </w:pPr>
      <w:r>
        <w:t>начальник управления организационно-кадровой работы (председатель комиссии);</w:t>
      </w:r>
    </w:p>
    <w:p w14:paraId="6633F2DA" w14:textId="77777777" w:rsidR="00F028C9" w:rsidRDefault="00F028C9">
      <w:pPr>
        <w:pStyle w:val="newncpi"/>
      </w:pPr>
      <w:r>
        <w:t>начальник управления военно-технического сотрудничества (заместитель председателя комиссии);</w:t>
      </w:r>
    </w:p>
    <w:p w14:paraId="71F87254" w14:textId="77777777" w:rsidR="00F028C9" w:rsidRDefault="00F028C9">
      <w:pPr>
        <w:pStyle w:val="newncpi"/>
      </w:pPr>
      <w:r>
        <w:t>ведущий референт группы делопроизводства управления организационно-кадровой работы (секретарь комиссии);</w:t>
      </w:r>
    </w:p>
    <w:p w14:paraId="6346F840" w14:textId="77777777" w:rsidR="00F028C9" w:rsidRDefault="00F028C9">
      <w:pPr>
        <w:pStyle w:val="newncpi"/>
      </w:pPr>
      <w:r>
        <w:t>заместитель начальника управления организационно-кадровой работы;</w:t>
      </w:r>
    </w:p>
    <w:p w14:paraId="34AE9348" w14:textId="77777777" w:rsidR="00F028C9" w:rsidRDefault="00F028C9">
      <w:pPr>
        <w:pStyle w:val="newncpi"/>
      </w:pPr>
      <w:r>
        <w:t>начальник отдела финансов, бухгалтерского учета и отчетности;</w:t>
      </w:r>
    </w:p>
    <w:p w14:paraId="2854F771" w14:textId="77777777" w:rsidR="00F028C9" w:rsidRDefault="00F028C9">
      <w:pPr>
        <w:pStyle w:val="newncpi"/>
      </w:pPr>
      <w:r>
        <w:t>ведущий референт отдела экономики;</w:t>
      </w:r>
    </w:p>
    <w:p w14:paraId="5EA56C10" w14:textId="77777777" w:rsidR="00F028C9" w:rsidRDefault="00F028C9">
      <w:pPr>
        <w:pStyle w:val="newncpi"/>
      </w:pPr>
      <w:r>
        <w:t>ведущий бухгалтер отдела финансов, бухгалтерского учета и отчетности.</w:t>
      </w:r>
    </w:p>
    <w:p w14:paraId="0B2F7CA1" w14:textId="77777777" w:rsidR="00F028C9" w:rsidRDefault="00F028C9">
      <w:pPr>
        <w:pStyle w:val="point"/>
      </w:pPr>
      <w:r>
        <w:t>2. Заседания комиссии проводятся по мере необходимости. Комиссия правомочна принимать решение, если в заседании приняли участие не менее половины ее членов. Решение комиссии считается принятым, если за него проголосовало большинство присутствующих членов комиссии. Решение комиссии оформляется протоколом. Протокол подписывается председателем, секретарем и присутствующими на заседании членами комиссии.</w:t>
      </w:r>
    </w:p>
    <w:p w14:paraId="37CCE5A9" w14:textId="77777777" w:rsidR="00F028C9" w:rsidRDefault="00F028C9">
      <w:pPr>
        <w:pStyle w:val="newncpi"/>
      </w:pPr>
      <w:r>
        <w:t xml:space="preserve">Председатель комиссии в целях принятия решения о дальнейшем применении имущества, в том числе подарка, на следующий рабочий день после завершения оценки имущества, в том числе подарка, информирует о решении комиссии Председателя Государственного военно-промышленного комитета или лицо, исполняющее его обязанности. В случае, если определенная комиссией стоимость имущества, в том числе подарка, не превышает двадцатикратный размер базовой величины на дату его получения, государственное должностное или приравненное к нему лицо вправе безвозмездно сдать его в </w:t>
      </w:r>
      <w:proofErr w:type="spellStart"/>
      <w:r>
        <w:t>Госкомвоенпром</w:t>
      </w:r>
      <w:proofErr w:type="spellEnd"/>
      <w:r>
        <w:t>.</w:t>
      </w:r>
    </w:p>
    <w:p w14:paraId="4A934E93" w14:textId="77777777" w:rsidR="00F028C9" w:rsidRDefault="00F028C9">
      <w:pPr>
        <w:pStyle w:val="point"/>
      </w:pPr>
      <w:r>
        <w:t>3. Уполномочить консультанта управления организационно-кадровой работы, в должностные обязанности которого входит проведение закупок товаров (работ, услуг), на принятие заявления о получении имущества, в том числе подарка, государственным должностным или приравненным к нему лицом, его супругом (супругой), близкими родственниками или свойственниками (далее – работник) в связи с исполнением государственным должностным или приравненным к нему лицом служебных (трудовых) обязанностей (далее – уполномоченное лицо).</w:t>
      </w:r>
    </w:p>
    <w:p w14:paraId="103A3080" w14:textId="77777777" w:rsidR="00F028C9" w:rsidRDefault="00F028C9">
      <w:pPr>
        <w:pStyle w:val="point"/>
      </w:pPr>
      <w:r>
        <w:t>4. Определить материально-ответственным лицом, которому передается имущество, в том числе подарок, на хранение, консультанта управления организационно-кадровой работы, в должностные обязанности которого входят вопросы охраны труда.</w:t>
      </w:r>
    </w:p>
    <w:p w14:paraId="236362D6" w14:textId="77777777" w:rsidR="00F028C9" w:rsidRDefault="00F028C9">
      <w:pPr>
        <w:pStyle w:val="point"/>
      </w:pPr>
      <w:r>
        <w:t>5. Заявление о принятии работником имущества, в том числе подарка, в связи с исполнением служебных (трудовых) обязанностей в течение трех рабочих дней со дня его получения (при получении во время нахождения в служебной командировке – в течение трех рабочих дней после возвращения из нее, исключая день прибытия) подается уполномоченному лицу в произвольной форме и регистрируется уполномоченным лицом в день подачи заявления в журнале регистрации заявлений о получении имущества, в том числе подарка, по форме согласно приложению 1.</w:t>
      </w:r>
    </w:p>
    <w:p w14:paraId="36D37865" w14:textId="77777777" w:rsidR="00F028C9" w:rsidRDefault="00F028C9">
      <w:pPr>
        <w:pStyle w:val="point"/>
      </w:pPr>
      <w:r>
        <w:t>6. Уполномоченным лицом составляется акт приема-передачи имущества, в том числе подарка, принятого работником в связи с исполнением служебных (трудовых) обязанностей, в четырех экземплярах по форме согласно приложению 2.</w:t>
      </w:r>
    </w:p>
    <w:p w14:paraId="69BE8D8F" w14:textId="77777777" w:rsidR="00F028C9" w:rsidRDefault="00F028C9">
      <w:pPr>
        <w:pStyle w:val="point"/>
      </w:pPr>
      <w:r>
        <w:t>7. Признать утратившими силу:</w:t>
      </w:r>
    </w:p>
    <w:p w14:paraId="4E49A31B" w14:textId="77777777" w:rsidR="00F028C9" w:rsidRDefault="00F028C9">
      <w:pPr>
        <w:pStyle w:val="newncpi"/>
      </w:pPr>
      <w:r>
        <w:t>приказ Государственного военно-промышленного комитета Республики Беларусь от 7 октября 2010 г. № 263 «О комиссии Государственного военно-промышленного комитета по распоряжению сувенирами»;</w:t>
      </w:r>
    </w:p>
    <w:p w14:paraId="7A031BD2" w14:textId="77777777" w:rsidR="00F028C9" w:rsidRDefault="00F028C9">
      <w:pPr>
        <w:pStyle w:val="newncpi"/>
      </w:pPr>
      <w:r>
        <w:t>абзац пятый приказа Государственного военно-промышленного комитета Республики Беларусь от 29 июля 2011 г. № 183 «О внесении изменений в отдельные приказы Государственного военно-промышленного комитета»;</w:t>
      </w:r>
    </w:p>
    <w:p w14:paraId="644F3F66" w14:textId="77777777" w:rsidR="00F028C9" w:rsidRDefault="00F028C9">
      <w:pPr>
        <w:pStyle w:val="newncpi"/>
      </w:pPr>
      <w:r>
        <w:t>подпункт 1.13 пункта 1 приказа Государственного военно-промышленного комитета Республики Беларусь от 1 декабря 2016 г. № 252 «О внесении изменений и дополнений, признании утратившими силу некоторых приказов Государственного военно-промышленного комитета Республики Беларусь»;</w:t>
      </w:r>
    </w:p>
    <w:p w14:paraId="4F400C7D" w14:textId="77777777" w:rsidR="00F028C9" w:rsidRDefault="00F028C9">
      <w:pPr>
        <w:pStyle w:val="newncpi"/>
      </w:pPr>
      <w:r>
        <w:t>подпункт 1.21 пункта 1 приказа Государственного военно-промышленного комитета Республики Беларусь от 30 декабря 2016 г. № 306 «О внесении дополнений и изменений, признании утратившими силу некоторых приказов Государственного военно-промышленного комитета Республики Беларусь и их отдельных структурных элементов»;</w:t>
      </w:r>
    </w:p>
    <w:p w14:paraId="672BE87B" w14:textId="77777777" w:rsidR="00F028C9" w:rsidRDefault="00F028C9">
      <w:pPr>
        <w:pStyle w:val="newncpi"/>
      </w:pPr>
      <w:r>
        <w:t>подпункт 1.23 приказа Государственного военно-промышленного комитета Республики Беларусь от 26 сентября 2017 г. № 167 «О внесении изменений и дополнений, признании утратившими силу некоторых приказов Государственного военно-промышленного комитета Республики Беларусь и их отдельных структурных элементов»;</w:t>
      </w:r>
    </w:p>
    <w:p w14:paraId="1A82A50E" w14:textId="77777777" w:rsidR="00F028C9" w:rsidRDefault="00F028C9">
      <w:pPr>
        <w:pStyle w:val="newncpi"/>
      </w:pPr>
      <w:r>
        <w:t>приказ Государственного военно-промышленного комитета Республики Беларусь от 29 ноября 2017 г. № 203 «О внесении изменений в некоторые приказы Государственного военно-промышленного комитета Республики Беларусь»;</w:t>
      </w:r>
    </w:p>
    <w:p w14:paraId="2102D2EB" w14:textId="77777777" w:rsidR="00F028C9" w:rsidRDefault="00F028C9">
      <w:pPr>
        <w:pStyle w:val="newncpi"/>
      </w:pPr>
      <w:r>
        <w:t>подпункт 1.10 пункта 1 приказа Государственного военно-промышленного комитета Республики Беларусь от 15 марта 2018 г. № 29 «Об изменении, признании утратившими силу некоторых приказов Государственного военно-промышленного комитета Республики Беларусь и их отдельных структурных элементов»;</w:t>
      </w:r>
    </w:p>
    <w:p w14:paraId="04624A21" w14:textId="77777777" w:rsidR="00F028C9" w:rsidRDefault="00F028C9">
      <w:pPr>
        <w:pStyle w:val="newncpi"/>
      </w:pPr>
      <w:r>
        <w:t>подпункт 1.12 пункта 1 приказа Государственного военно-промышленного комитета Республики Беларусь от 8 ноября 2018 г. № 121 «Об изменении приказов Государственного военно-промышленного комитета Республики Беларусь и признании утратившим силу приказа Государственного военно-промышленного комитета Республики Беларусь от 3 октября 2017 г. № 171»;</w:t>
      </w:r>
    </w:p>
    <w:p w14:paraId="49C295C6" w14:textId="77777777" w:rsidR="00F028C9" w:rsidRDefault="00F028C9">
      <w:pPr>
        <w:pStyle w:val="newncpi"/>
      </w:pPr>
      <w:r>
        <w:t>подпункт 1.10 пункта 1 приказа Государственного военно-промышленного комитета Республики Беларусь от 23 мая 2019 г. № 55 «Об изменении, признании утратившими силу некоторых приказов Государственного военно-промышленного комитета Республики Беларусь и их отдельных структурных элементов»;</w:t>
      </w:r>
    </w:p>
    <w:p w14:paraId="48F8B933" w14:textId="77777777" w:rsidR="00F028C9" w:rsidRDefault="00F028C9">
      <w:pPr>
        <w:pStyle w:val="newncpi"/>
      </w:pPr>
      <w:r>
        <w:t>подпункт 1.2 пункта 1 приказа Государственного военно-промышленного комитета Республики Беларусь от 30 мая 2019 г. № 57 «Об изменении приказов Государственного военно-промышленного комитета Республики Беларусь»;</w:t>
      </w:r>
    </w:p>
    <w:p w14:paraId="08E5C56E" w14:textId="77777777" w:rsidR="00F028C9" w:rsidRDefault="00F028C9">
      <w:pPr>
        <w:pStyle w:val="newncpi"/>
      </w:pPr>
      <w:r>
        <w:t>подпункт 1.1 пункта 1 приказа Государственного военно-промышленного комитета Республики Беларусь от 9 марта 2020 г. № 30 «Об изменении приказов Государственного военно-промышленного комитета Республики Беларусь»;</w:t>
      </w:r>
    </w:p>
    <w:p w14:paraId="71D3AFA6" w14:textId="77777777" w:rsidR="00F028C9" w:rsidRDefault="00F028C9">
      <w:pPr>
        <w:pStyle w:val="newncpi"/>
      </w:pPr>
      <w:r>
        <w:t>подпункт 1.13 пункта 1 приказа Государственного военно-промышленного комитета Республики Беларусь от 18 сентября 2020 г. № 111 «Об изменении приказов Государственного военно-промышленного комитета Республики Беларусь»;</w:t>
      </w:r>
    </w:p>
    <w:p w14:paraId="61067754" w14:textId="77777777" w:rsidR="00F028C9" w:rsidRDefault="00F028C9">
      <w:pPr>
        <w:pStyle w:val="newncpi"/>
      </w:pPr>
      <w:r>
        <w:t>абзац пятый приказа Государственного военно-промышленного комитета Республики Беларусь от 5 декабря 2023 г. № 142 «Об изменении приказов Государственного военно-промышленного комитета Республики Беларусь».</w:t>
      </w:r>
    </w:p>
    <w:p w14:paraId="501CAD74" w14:textId="77777777" w:rsidR="00F028C9" w:rsidRDefault="00F028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4327"/>
      </w:tblGrid>
      <w:tr w:rsidR="00F028C9" w14:paraId="28F57222" w14:textId="77777777">
        <w:tc>
          <w:tcPr>
            <w:tcW w:w="2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101B" w14:textId="77777777" w:rsidR="00F028C9" w:rsidRDefault="00F028C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3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1DB44" w14:textId="77777777" w:rsidR="00F028C9" w:rsidRDefault="00F028C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Д.А.Пантус</w:t>
            </w:r>
            <w:proofErr w:type="spellEnd"/>
          </w:p>
        </w:tc>
      </w:tr>
    </w:tbl>
    <w:p w14:paraId="6B283F31" w14:textId="77777777" w:rsidR="00F028C9" w:rsidRDefault="00F028C9">
      <w:pPr>
        <w:pStyle w:val="newncpi"/>
      </w:pPr>
      <w:r>
        <w:t> </w:t>
      </w:r>
    </w:p>
    <w:p w14:paraId="020D2787" w14:textId="77777777" w:rsidR="00F028C9" w:rsidRDefault="00F028C9">
      <w:pPr>
        <w:rPr>
          <w:rFonts w:eastAsia="Times New Roman"/>
        </w:rPr>
        <w:sectPr w:rsidR="00F028C9" w:rsidSect="00F028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4DB208BC" w14:textId="77777777" w:rsidR="00F028C9" w:rsidRDefault="00F028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  <w:gridCol w:w="4388"/>
      </w:tblGrid>
      <w:tr w:rsidR="00F028C9" w14:paraId="13D43123" w14:textId="77777777">
        <w:tc>
          <w:tcPr>
            <w:tcW w:w="3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5F1F6" w14:textId="77777777" w:rsidR="00F028C9" w:rsidRDefault="00F028C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036CA" w14:textId="77777777" w:rsidR="00F028C9" w:rsidRDefault="00F028C9">
            <w:pPr>
              <w:pStyle w:val="append1"/>
            </w:pPr>
            <w:r>
              <w:t>Приложение 1</w:t>
            </w:r>
          </w:p>
          <w:p w14:paraId="63E2EE13" w14:textId="77777777" w:rsidR="00F028C9" w:rsidRDefault="00F028C9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военно-промышленного </w:t>
            </w:r>
            <w:r>
              <w:br/>
              <w:t xml:space="preserve">комитета Республики Беларусь </w:t>
            </w:r>
            <w:r>
              <w:br/>
              <w:t>29.12.2023 № 159</w:t>
            </w:r>
          </w:p>
        </w:tc>
      </w:tr>
    </w:tbl>
    <w:p w14:paraId="4E6DC436" w14:textId="77777777" w:rsidR="00F028C9" w:rsidRDefault="00F028C9">
      <w:pPr>
        <w:pStyle w:val="newncpi"/>
      </w:pPr>
      <w:r>
        <w:t> </w:t>
      </w:r>
    </w:p>
    <w:p w14:paraId="640D23CE" w14:textId="77777777" w:rsidR="00F028C9" w:rsidRDefault="00F028C9">
      <w:pPr>
        <w:pStyle w:val="onestring"/>
      </w:pPr>
      <w:r>
        <w:t>ФОРМА</w:t>
      </w:r>
    </w:p>
    <w:p w14:paraId="67238E05" w14:textId="77777777" w:rsidR="00F028C9" w:rsidRDefault="00F028C9">
      <w:pPr>
        <w:pStyle w:val="titlep"/>
      </w:pPr>
      <w:r>
        <w:t>ЖУРНАЛ</w:t>
      </w:r>
      <w:r>
        <w:br/>
        <w:t>регистрации заявлений о получении имущества, в том числе подарка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2"/>
        <w:gridCol w:w="1899"/>
        <w:gridCol w:w="2186"/>
        <w:gridCol w:w="1638"/>
        <w:gridCol w:w="2345"/>
        <w:gridCol w:w="2653"/>
        <w:gridCol w:w="2669"/>
        <w:gridCol w:w="1854"/>
      </w:tblGrid>
      <w:tr w:rsidR="00F028C9" w14:paraId="62A410B0" w14:textId="77777777">
        <w:trPr>
          <w:trHeight w:val="240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0C3D24" w14:textId="77777777" w:rsidR="00F028C9" w:rsidRDefault="00F028C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927A6D" w14:textId="77777777" w:rsidR="00F028C9" w:rsidRDefault="00F028C9">
            <w:pPr>
              <w:pStyle w:val="table10"/>
              <w:jc w:val="center"/>
            </w:pPr>
            <w:r>
              <w:t>Дата поступления заявления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F7419" w14:textId="77777777" w:rsidR="00F028C9" w:rsidRDefault="00F028C9">
            <w:pPr>
              <w:pStyle w:val="table10"/>
              <w:jc w:val="center"/>
            </w:pPr>
            <w:r>
              <w:t>Наименование имущества (подарка)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5CE62" w14:textId="77777777" w:rsidR="00F028C9" w:rsidRDefault="00F028C9">
            <w:pPr>
              <w:pStyle w:val="table10"/>
              <w:jc w:val="center"/>
            </w:pPr>
            <w:r>
              <w:t>Краткое описание имущества (подарка)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8B3D46" w14:textId="77777777" w:rsidR="00F028C9" w:rsidRDefault="00F028C9">
            <w:pPr>
              <w:pStyle w:val="table10"/>
              <w:jc w:val="center"/>
            </w:pPr>
            <w:r>
              <w:t>Обстоятельства получения имущества (подарка)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BA7EB3" w14:textId="77777777" w:rsidR="00F028C9" w:rsidRDefault="00F028C9">
            <w:pPr>
              <w:pStyle w:val="table10"/>
              <w:jc w:val="center"/>
            </w:pPr>
            <w:r>
              <w:t>Наименование должности, фамилия, инициалы, работника, государственного гражданского служащего, подпись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9B4B75" w14:textId="77777777" w:rsidR="00F028C9" w:rsidRDefault="00F028C9">
            <w:pPr>
              <w:pStyle w:val="table10"/>
              <w:jc w:val="center"/>
            </w:pPr>
            <w:r>
              <w:t>Наименование должности, фамилия, инициалы уполномоченного лица, подпись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AA845A" w14:textId="77777777" w:rsidR="00F028C9" w:rsidRDefault="00F028C9">
            <w:pPr>
              <w:pStyle w:val="table10"/>
              <w:jc w:val="center"/>
            </w:pPr>
            <w:r>
              <w:t>Примечание</w:t>
            </w:r>
          </w:p>
        </w:tc>
      </w:tr>
      <w:tr w:rsidR="00F028C9" w14:paraId="647F2226" w14:textId="77777777">
        <w:trPr>
          <w:trHeight w:val="24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211F48" w14:textId="77777777" w:rsidR="00F028C9" w:rsidRDefault="00F028C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B9FADA" w14:textId="77777777" w:rsidR="00F028C9" w:rsidRDefault="00F028C9">
            <w:pPr>
              <w:pStyle w:val="table10"/>
              <w:jc w:val="center"/>
            </w:pPr>
            <w: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9540A" w14:textId="77777777" w:rsidR="00F028C9" w:rsidRDefault="00F028C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9CB1D" w14:textId="77777777" w:rsidR="00F028C9" w:rsidRDefault="00F028C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1FC50" w14:textId="77777777" w:rsidR="00F028C9" w:rsidRDefault="00F028C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96EBD" w14:textId="77777777" w:rsidR="00F028C9" w:rsidRDefault="00F028C9">
            <w:pPr>
              <w:pStyle w:val="table10"/>
              <w:jc w:val="center"/>
            </w:pPr>
            <w:r>
              <w:t>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A3528" w14:textId="77777777" w:rsidR="00F028C9" w:rsidRDefault="00F028C9">
            <w:pPr>
              <w:pStyle w:val="table10"/>
              <w:jc w:val="center"/>
            </w:pPr>
            <w: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619F9" w14:textId="77777777" w:rsidR="00F028C9" w:rsidRDefault="00F028C9">
            <w:pPr>
              <w:pStyle w:val="table10"/>
              <w:jc w:val="center"/>
            </w:pPr>
            <w:r>
              <w:t>8</w:t>
            </w:r>
          </w:p>
        </w:tc>
      </w:tr>
      <w:tr w:rsidR="00F028C9" w14:paraId="7EA9A6DD" w14:textId="77777777">
        <w:trPr>
          <w:trHeight w:val="24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4DEA96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D7414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CAF935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C74D34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9B3E9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7BA66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A6C334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B8E2A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</w:tr>
      <w:tr w:rsidR="00F028C9" w14:paraId="585D496A" w14:textId="77777777">
        <w:trPr>
          <w:trHeight w:val="240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362AC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D3A06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7D457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29F77B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7F668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84F3FC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0DC4C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0099B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</w:tr>
    </w:tbl>
    <w:p w14:paraId="0DD63F24" w14:textId="77777777" w:rsidR="00F028C9" w:rsidRDefault="00F028C9">
      <w:pPr>
        <w:pStyle w:val="newncpi"/>
      </w:pPr>
      <w:r>
        <w:t> </w:t>
      </w:r>
    </w:p>
    <w:p w14:paraId="6F40F8C7" w14:textId="77777777" w:rsidR="00F028C9" w:rsidRDefault="00F028C9">
      <w:pPr>
        <w:rPr>
          <w:rFonts w:eastAsia="Times New Roman"/>
        </w:rPr>
        <w:sectPr w:rsidR="00F028C9" w:rsidSect="00F028C9">
          <w:pgSz w:w="16860" w:h="11906" w:orient="landscape"/>
          <w:pgMar w:top="1417" w:right="567" w:bottom="1134" w:left="567" w:header="280" w:footer="0" w:gutter="0"/>
          <w:cols w:space="720"/>
          <w:docGrid w:linePitch="299"/>
        </w:sectPr>
      </w:pPr>
    </w:p>
    <w:p w14:paraId="2A94ED0B" w14:textId="77777777" w:rsidR="00F028C9" w:rsidRDefault="00F028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F028C9" w14:paraId="2A49C422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6977D" w14:textId="77777777" w:rsidR="00F028C9" w:rsidRDefault="00F028C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E5DBE" w14:textId="77777777" w:rsidR="00F028C9" w:rsidRDefault="00F028C9">
            <w:pPr>
              <w:pStyle w:val="append1"/>
            </w:pPr>
            <w:r>
              <w:t>Приложение 2</w:t>
            </w:r>
          </w:p>
          <w:p w14:paraId="1B5F18DE" w14:textId="77777777" w:rsidR="00F028C9" w:rsidRDefault="00F028C9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военно-промышленного </w:t>
            </w:r>
            <w:r>
              <w:br/>
              <w:t xml:space="preserve">комитета Республики Беларусь </w:t>
            </w:r>
            <w:r>
              <w:br/>
              <w:t>29.12.2023 № 159</w:t>
            </w:r>
          </w:p>
        </w:tc>
      </w:tr>
    </w:tbl>
    <w:p w14:paraId="6AF60AC4" w14:textId="77777777" w:rsidR="00F028C9" w:rsidRDefault="00F028C9">
      <w:pPr>
        <w:pStyle w:val="newncpi"/>
      </w:pPr>
      <w:r>
        <w:t> </w:t>
      </w:r>
    </w:p>
    <w:p w14:paraId="7C07E6CD" w14:textId="77777777" w:rsidR="00F028C9" w:rsidRDefault="00F028C9">
      <w:pPr>
        <w:pStyle w:val="onestring"/>
      </w:pPr>
      <w:r>
        <w:t>ФОРМА</w:t>
      </w:r>
    </w:p>
    <w:p w14:paraId="562E525D" w14:textId="77777777" w:rsidR="00F028C9" w:rsidRDefault="00F028C9">
      <w:pPr>
        <w:pStyle w:val="titlep"/>
      </w:pPr>
      <w:r>
        <w:t>АКТ</w:t>
      </w:r>
      <w:r>
        <w:br/>
        <w:t>приема-передачи имущества, в том числе подарка, принятого работником в связи с исполнением служебных (трудовых) обязанностей</w:t>
      </w:r>
    </w:p>
    <w:p w14:paraId="4A1A986B" w14:textId="77777777" w:rsidR="00F028C9" w:rsidRDefault="00F028C9">
      <w:pPr>
        <w:pStyle w:val="newncpi"/>
      </w:pPr>
      <w:r>
        <w:t>Я, ______________________________________________________________________</w:t>
      </w:r>
    </w:p>
    <w:p w14:paraId="79562A84" w14:textId="77777777" w:rsidR="00F028C9" w:rsidRDefault="00F028C9">
      <w:pPr>
        <w:pStyle w:val="undline"/>
        <w:jc w:val="center"/>
      </w:pPr>
      <w:r>
        <w:t>(фамилия, собственное имя, отчество (если таковое имеется) работника)</w:t>
      </w:r>
    </w:p>
    <w:p w14:paraId="79AA0E80" w14:textId="77777777" w:rsidR="00F028C9" w:rsidRDefault="00F028C9">
      <w:pPr>
        <w:pStyle w:val="newncpi0"/>
      </w:pPr>
      <w:r>
        <w:t>в присутствии уполномоченного лица ____________________________________________</w:t>
      </w:r>
    </w:p>
    <w:p w14:paraId="0BFB2AC8" w14:textId="77777777" w:rsidR="00F028C9" w:rsidRDefault="00F028C9">
      <w:pPr>
        <w:pStyle w:val="undline"/>
        <w:ind w:left="5529"/>
      </w:pPr>
      <w:r>
        <w:t>(фамилия, инициалы)</w:t>
      </w:r>
    </w:p>
    <w:p w14:paraId="3DA4EBE2" w14:textId="77777777" w:rsidR="00F028C9" w:rsidRDefault="00F028C9">
      <w:pPr>
        <w:pStyle w:val="newncpi0"/>
      </w:pPr>
      <w:r>
        <w:t>передал на хранение материально ответственному лицу _____________________________</w:t>
      </w:r>
    </w:p>
    <w:p w14:paraId="7AFA23E6" w14:textId="77777777" w:rsidR="00F028C9" w:rsidRDefault="00F028C9">
      <w:pPr>
        <w:pStyle w:val="undline"/>
        <w:ind w:left="6663"/>
      </w:pPr>
      <w:r>
        <w:t>(фамилия, инициалы)</w:t>
      </w:r>
    </w:p>
    <w:p w14:paraId="694036D9" w14:textId="77777777" w:rsidR="00F028C9" w:rsidRDefault="00F028C9">
      <w:pPr>
        <w:pStyle w:val="newncpi0"/>
      </w:pPr>
      <w:r>
        <w:t>принятое мною в связи с исполнением служебных (трудовых) обязанностей следующее имущество (подарок):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3626"/>
        <w:gridCol w:w="2583"/>
        <w:gridCol w:w="2583"/>
      </w:tblGrid>
      <w:tr w:rsidR="00F028C9" w14:paraId="0BBEC7E0" w14:textId="77777777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850C41" w14:textId="77777777" w:rsidR="00F028C9" w:rsidRDefault="00F028C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340943" w14:textId="77777777" w:rsidR="00F028C9" w:rsidRDefault="00F028C9">
            <w:pPr>
              <w:pStyle w:val="table10"/>
              <w:jc w:val="center"/>
            </w:pPr>
            <w:r>
              <w:t>Наименование имущества (подарка)</w:t>
            </w:r>
          </w:p>
        </w:tc>
        <w:tc>
          <w:tcPr>
            <w:tcW w:w="1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53F52D" w14:textId="77777777" w:rsidR="00F028C9" w:rsidRDefault="00F028C9">
            <w:pPr>
              <w:pStyle w:val="table10"/>
              <w:jc w:val="center"/>
            </w:pPr>
            <w:r>
              <w:t>Краткое описание имущества (подарка)</w:t>
            </w:r>
          </w:p>
        </w:tc>
        <w:tc>
          <w:tcPr>
            <w:tcW w:w="13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1B523" w14:textId="77777777" w:rsidR="00F028C9" w:rsidRDefault="00F028C9">
            <w:pPr>
              <w:pStyle w:val="table10"/>
              <w:jc w:val="center"/>
            </w:pPr>
            <w:r>
              <w:t>Стоимость имущества (подарка)*</w:t>
            </w:r>
          </w:p>
        </w:tc>
      </w:tr>
      <w:tr w:rsidR="00F028C9" w14:paraId="130DF78C" w14:textId="7777777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68CC8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3952B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8E7B86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5828C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</w:tr>
      <w:tr w:rsidR="00F028C9" w14:paraId="616642A1" w14:textId="7777777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DE82AA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476E35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5B8E71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745ED0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</w:tr>
      <w:tr w:rsidR="00F028C9" w14:paraId="63A8CC5B" w14:textId="77777777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6F800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34E5DA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2AB79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58FB2E" w14:textId="77777777" w:rsidR="00F028C9" w:rsidRDefault="00F028C9">
            <w:pPr>
              <w:pStyle w:val="table10"/>
              <w:jc w:val="center"/>
            </w:pPr>
            <w:r>
              <w:t> </w:t>
            </w:r>
          </w:p>
        </w:tc>
      </w:tr>
    </w:tbl>
    <w:p w14:paraId="5DB4A52F" w14:textId="77777777" w:rsidR="00F028C9" w:rsidRDefault="00F028C9">
      <w:pPr>
        <w:pStyle w:val="snoskiline"/>
      </w:pPr>
      <w:r>
        <w:t>______________________________</w:t>
      </w:r>
    </w:p>
    <w:p w14:paraId="7631EC04" w14:textId="77777777" w:rsidR="00F028C9" w:rsidRDefault="00F028C9">
      <w:pPr>
        <w:pStyle w:val="snoski"/>
        <w:spacing w:after="240"/>
        <w:ind w:firstLine="567"/>
      </w:pPr>
      <w:r>
        <w:t>* Стоимость указывается на основании документов (при их наличии), подтверждающих стоимость имущества, подарка (платежный документ, товарный чек, иной документ).</w:t>
      </w:r>
    </w:p>
    <w:p w14:paraId="74383D87" w14:textId="77777777" w:rsidR="00F028C9" w:rsidRDefault="00F028C9">
      <w:pPr>
        <w:pStyle w:val="newncpi0"/>
      </w:pPr>
      <w:r>
        <w:t>Переданное на хранение имущество и экземпляр настоящего акта получил: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F028C9" w14:paraId="110CAA22" w14:textId="77777777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D496C" w14:textId="77777777" w:rsidR="00F028C9" w:rsidRDefault="00F028C9">
            <w:pPr>
              <w:pStyle w:val="newncpi"/>
              <w:ind w:firstLine="0"/>
            </w:pPr>
            <w:r>
              <w:t>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684EF" w14:textId="77777777" w:rsidR="00F028C9" w:rsidRDefault="00F028C9">
            <w:pPr>
              <w:pStyle w:val="newncpi"/>
              <w:ind w:firstLine="0"/>
              <w:jc w:val="center"/>
            </w:pPr>
            <w:r>
              <w:t>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6905A" w14:textId="77777777" w:rsidR="00F028C9" w:rsidRDefault="00F028C9">
            <w:pPr>
              <w:pStyle w:val="newncpi"/>
              <w:ind w:firstLine="0"/>
              <w:jc w:val="center"/>
            </w:pPr>
            <w:r>
              <w:t>___________________</w:t>
            </w:r>
          </w:p>
        </w:tc>
      </w:tr>
      <w:tr w:rsidR="00F028C9" w14:paraId="4E71C542" w14:textId="77777777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7A13C" w14:textId="77777777" w:rsidR="00F028C9" w:rsidRDefault="00F028C9">
            <w:pPr>
              <w:pStyle w:val="underline"/>
              <w:ind w:left="600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14E32" w14:textId="77777777" w:rsidR="00F028C9" w:rsidRDefault="00F028C9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8E02" w14:textId="77777777" w:rsidR="00F028C9" w:rsidRDefault="00F028C9">
            <w:pPr>
              <w:pStyle w:val="underline"/>
              <w:jc w:val="center"/>
            </w:pPr>
            <w:r>
              <w:t>(расшифровка подписи)</w:t>
            </w:r>
          </w:p>
        </w:tc>
      </w:tr>
    </w:tbl>
    <w:p w14:paraId="7DA94958" w14:textId="77777777" w:rsidR="00F028C9" w:rsidRDefault="00F028C9">
      <w:pPr>
        <w:pStyle w:val="newncpi"/>
      </w:pPr>
      <w:r>
        <w:t> </w:t>
      </w:r>
    </w:p>
    <w:p w14:paraId="626FA309" w14:textId="77777777" w:rsidR="00F028C9" w:rsidRDefault="00F028C9">
      <w:pPr>
        <w:pStyle w:val="newncpi0"/>
      </w:pPr>
      <w:r>
        <w:t>Имущество передал и экземпляр настоящего акта получил: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F028C9" w14:paraId="0A2CA487" w14:textId="77777777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E8A07" w14:textId="77777777" w:rsidR="00F028C9" w:rsidRDefault="00F028C9">
            <w:pPr>
              <w:pStyle w:val="newncpi"/>
              <w:ind w:firstLine="0"/>
            </w:pPr>
            <w:r>
              <w:t>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0EC0" w14:textId="77777777" w:rsidR="00F028C9" w:rsidRDefault="00F028C9">
            <w:pPr>
              <w:pStyle w:val="newncpi"/>
              <w:ind w:firstLine="0"/>
              <w:jc w:val="center"/>
            </w:pPr>
            <w:r>
              <w:t>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CBE48" w14:textId="77777777" w:rsidR="00F028C9" w:rsidRDefault="00F028C9">
            <w:pPr>
              <w:pStyle w:val="newncpi"/>
              <w:ind w:firstLine="0"/>
              <w:jc w:val="center"/>
            </w:pPr>
            <w:r>
              <w:t>___________________</w:t>
            </w:r>
          </w:p>
        </w:tc>
      </w:tr>
      <w:tr w:rsidR="00F028C9" w14:paraId="2AB346F2" w14:textId="77777777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096BF" w14:textId="77777777" w:rsidR="00F028C9" w:rsidRDefault="00F028C9">
            <w:pPr>
              <w:pStyle w:val="underline"/>
              <w:ind w:left="600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41712" w14:textId="77777777" w:rsidR="00F028C9" w:rsidRDefault="00F028C9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5E6C8" w14:textId="77777777" w:rsidR="00F028C9" w:rsidRDefault="00F028C9">
            <w:pPr>
              <w:pStyle w:val="underline"/>
              <w:jc w:val="center"/>
            </w:pPr>
            <w:r>
              <w:t>(расшифровка подписи)</w:t>
            </w:r>
          </w:p>
        </w:tc>
      </w:tr>
    </w:tbl>
    <w:p w14:paraId="3AB585E9" w14:textId="77777777" w:rsidR="00F028C9" w:rsidRDefault="00F028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F028C9" w14:paraId="0BBA4E8F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F06DF" w14:textId="77777777" w:rsidR="00F028C9" w:rsidRDefault="00F028C9">
            <w:pPr>
              <w:pStyle w:val="newncpi0"/>
            </w:pPr>
            <w:r>
              <w:t>Уполномоченное лицо 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780EF" w14:textId="77777777" w:rsidR="00F028C9" w:rsidRDefault="00F028C9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028C9" w14:paraId="500CF20B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46F7D" w14:textId="77777777" w:rsidR="00F028C9" w:rsidRDefault="00F028C9">
            <w:pPr>
              <w:pStyle w:val="underline"/>
              <w:ind w:left="2727"/>
            </w:pPr>
            <w:r>
              <w:t>(подпись)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5AFFA" w14:textId="77777777" w:rsidR="00F028C9" w:rsidRDefault="00F028C9">
            <w:pPr>
              <w:pStyle w:val="underline"/>
              <w:jc w:val="center"/>
            </w:pPr>
            <w:r>
              <w:t>(фамилия, инициалы)</w:t>
            </w:r>
          </w:p>
        </w:tc>
      </w:tr>
    </w:tbl>
    <w:p w14:paraId="1BAE8350" w14:textId="77777777" w:rsidR="00F028C9" w:rsidRDefault="00F028C9">
      <w:pPr>
        <w:pStyle w:val="newncpi"/>
      </w:pPr>
      <w:r>
        <w:t> </w:t>
      </w:r>
    </w:p>
    <w:p w14:paraId="10F05C72" w14:textId="77777777" w:rsidR="00F028C9" w:rsidRDefault="00F028C9">
      <w:pPr>
        <w:pStyle w:val="newncpi0"/>
      </w:pPr>
      <w:r>
        <w:t>Экземпляр настоящего акта получил: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297"/>
        <w:gridCol w:w="5932"/>
      </w:tblGrid>
      <w:tr w:rsidR="00F028C9" w14:paraId="00D1F451" w14:textId="77777777"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746B8" w14:textId="77777777" w:rsidR="00F028C9" w:rsidRDefault="00F028C9">
            <w:pPr>
              <w:pStyle w:val="newncpi"/>
              <w:ind w:firstLine="0"/>
            </w:pPr>
            <w:r>
              <w:t>________________</w:t>
            </w:r>
          </w:p>
        </w:tc>
        <w:tc>
          <w:tcPr>
            <w:tcW w:w="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01B8" w14:textId="77777777" w:rsidR="00F028C9" w:rsidRDefault="00F028C9">
            <w:pPr>
              <w:pStyle w:val="newncpi"/>
              <w:ind w:firstLine="0"/>
              <w:jc w:val="center"/>
            </w:pPr>
            <w:r>
              <w:t>_________</w:t>
            </w:r>
          </w:p>
        </w:tc>
        <w:tc>
          <w:tcPr>
            <w:tcW w:w="3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BD9DD" w14:textId="77777777" w:rsidR="00F028C9" w:rsidRDefault="00F028C9">
            <w:pPr>
              <w:pStyle w:val="newncpi"/>
              <w:ind w:firstLine="0"/>
              <w:jc w:val="center"/>
            </w:pPr>
            <w:r>
              <w:t>_______________________________________________</w:t>
            </w:r>
          </w:p>
        </w:tc>
      </w:tr>
      <w:tr w:rsidR="00F028C9" w14:paraId="7575DFFE" w14:textId="77777777"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72AA" w14:textId="77777777" w:rsidR="00F028C9" w:rsidRDefault="00F028C9">
            <w:pPr>
              <w:pStyle w:val="underline"/>
              <w:ind w:left="600"/>
            </w:pPr>
            <w:r>
              <w:t>(дата)</w:t>
            </w:r>
          </w:p>
        </w:tc>
        <w:tc>
          <w:tcPr>
            <w:tcW w:w="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98FD1" w14:textId="77777777" w:rsidR="00F028C9" w:rsidRDefault="00F028C9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3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F22C7" w14:textId="77777777" w:rsidR="00F028C9" w:rsidRDefault="00F028C9">
            <w:pPr>
              <w:pStyle w:val="underline"/>
              <w:jc w:val="center"/>
            </w:pPr>
            <w:r>
              <w:t>(фамилия, инициалы лица, осуществляющего бухгалтерский учет)</w:t>
            </w:r>
          </w:p>
        </w:tc>
      </w:tr>
    </w:tbl>
    <w:p w14:paraId="461EF9DA" w14:textId="77777777" w:rsidR="00F028C9" w:rsidRDefault="00F028C9">
      <w:pPr>
        <w:pStyle w:val="newncpi"/>
      </w:pPr>
      <w:r>
        <w:t> </w:t>
      </w:r>
    </w:p>
    <w:p w14:paraId="2D63ED4C" w14:textId="77777777" w:rsidR="000C379A" w:rsidRDefault="00F028C9"/>
    <w:sectPr w:rsidR="000C379A" w:rsidSect="00F028C9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D0FB2" w14:textId="77777777" w:rsidR="00F028C9" w:rsidRDefault="00F028C9" w:rsidP="00F028C9">
      <w:pPr>
        <w:spacing w:before="0" w:line="240" w:lineRule="auto"/>
      </w:pPr>
      <w:r>
        <w:separator/>
      </w:r>
    </w:p>
  </w:endnote>
  <w:endnote w:type="continuationSeparator" w:id="0">
    <w:p w14:paraId="0C9DDBCC" w14:textId="77777777" w:rsidR="00F028C9" w:rsidRDefault="00F028C9" w:rsidP="00F028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8E775" w14:textId="77777777" w:rsidR="00F028C9" w:rsidRDefault="00F028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5E3C4" w14:textId="77777777" w:rsidR="00F028C9" w:rsidRDefault="00F028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028C9" w14:paraId="3D6B4851" w14:textId="77777777" w:rsidTr="00F028C9">
      <w:tc>
        <w:tcPr>
          <w:tcW w:w="1800" w:type="dxa"/>
          <w:shd w:val="clear" w:color="auto" w:fill="auto"/>
          <w:vAlign w:val="center"/>
        </w:tcPr>
        <w:p w14:paraId="5CD25F5E" w14:textId="77777777" w:rsidR="00F028C9" w:rsidRDefault="00F028C9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78FA42F0" wp14:editId="33E6E9D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DA18FEA" w14:textId="77777777" w:rsidR="00F028C9" w:rsidRDefault="00F028C9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0A1AB3AA" w14:textId="77777777" w:rsidR="00F028C9" w:rsidRPr="00F028C9" w:rsidRDefault="00F028C9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7C210CF" w14:textId="77777777" w:rsidR="00F028C9" w:rsidRDefault="00F02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74F54" w14:textId="77777777" w:rsidR="00F028C9" w:rsidRDefault="00F028C9" w:rsidP="00F028C9">
      <w:pPr>
        <w:spacing w:before="0" w:line="240" w:lineRule="auto"/>
      </w:pPr>
      <w:r>
        <w:separator/>
      </w:r>
    </w:p>
  </w:footnote>
  <w:footnote w:type="continuationSeparator" w:id="0">
    <w:p w14:paraId="3C12F8EC" w14:textId="77777777" w:rsidR="00F028C9" w:rsidRDefault="00F028C9" w:rsidP="00F028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442B7" w14:textId="77777777" w:rsidR="00F028C9" w:rsidRDefault="00F028C9" w:rsidP="00800C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55E03946" w14:textId="77777777" w:rsidR="00F028C9" w:rsidRDefault="00F028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B588" w14:textId="77777777" w:rsidR="00F028C9" w:rsidRPr="00F028C9" w:rsidRDefault="00F028C9" w:rsidP="00800CC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028C9">
      <w:rPr>
        <w:rStyle w:val="a7"/>
        <w:rFonts w:ascii="Times New Roman" w:hAnsi="Times New Roman" w:cs="Times New Roman"/>
        <w:sz w:val="24"/>
      </w:rPr>
      <w:fldChar w:fldCharType="begin"/>
    </w:r>
    <w:r w:rsidRPr="00F028C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F028C9">
      <w:rPr>
        <w:rStyle w:val="a7"/>
        <w:rFonts w:ascii="Times New Roman" w:hAnsi="Times New Roman" w:cs="Times New Roman"/>
        <w:sz w:val="24"/>
      </w:rPr>
      <w:fldChar w:fldCharType="separate"/>
    </w:r>
    <w:r w:rsidRPr="00F028C9">
      <w:rPr>
        <w:rStyle w:val="a7"/>
        <w:rFonts w:ascii="Times New Roman" w:hAnsi="Times New Roman" w:cs="Times New Roman"/>
        <w:noProof/>
        <w:sz w:val="24"/>
      </w:rPr>
      <w:t>5</w:t>
    </w:r>
    <w:r w:rsidRPr="00F028C9">
      <w:rPr>
        <w:rStyle w:val="a7"/>
        <w:rFonts w:ascii="Times New Roman" w:hAnsi="Times New Roman" w:cs="Times New Roman"/>
        <w:sz w:val="24"/>
      </w:rPr>
      <w:fldChar w:fldCharType="end"/>
    </w:r>
  </w:p>
  <w:p w14:paraId="5B5F1A24" w14:textId="77777777" w:rsidR="00F028C9" w:rsidRPr="00F028C9" w:rsidRDefault="00F028C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51A06" w14:textId="77777777" w:rsidR="00F028C9" w:rsidRDefault="00F028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C9"/>
    <w:rsid w:val="00162D8E"/>
    <w:rsid w:val="0052752E"/>
    <w:rsid w:val="00751414"/>
    <w:rsid w:val="008D45C0"/>
    <w:rsid w:val="00B20A54"/>
    <w:rsid w:val="00F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50836"/>
  <w15:chartTrackingRefBased/>
  <w15:docId w15:val="{2BFC6452-5754-407F-9EEC-750B4EA5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028C9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p">
    <w:name w:val="titlep"/>
    <w:basedOn w:val="a"/>
    <w:rsid w:val="00F028C9"/>
    <w:pPr>
      <w:spacing w:before="240" w:after="240" w:line="240" w:lineRule="auto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F028C9"/>
    <w:pPr>
      <w:spacing w:before="0" w:line="240" w:lineRule="auto"/>
      <w:ind w:firstLine="0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point">
    <w:name w:val="point"/>
    <w:basedOn w:val="a"/>
    <w:rsid w:val="00F028C9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F028C9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F028C9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F028C9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F028C9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F028C9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F028C9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F028C9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ppend1">
    <w:name w:val="append1"/>
    <w:basedOn w:val="a"/>
    <w:rsid w:val="00F028C9"/>
    <w:pPr>
      <w:spacing w:before="0" w:after="28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F028C9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F028C9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F028C9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underline">
    <w:name w:val="underline"/>
    <w:basedOn w:val="a"/>
    <w:rsid w:val="00F028C9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character" w:customStyle="1" w:styleId="name">
    <w:name w:val="name"/>
    <w:basedOn w:val="a0"/>
    <w:rsid w:val="00F028C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028C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028C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028C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028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028C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028C9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8C9"/>
  </w:style>
  <w:style w:type="paragraph" w:styleId="a5">
    <w:name w:val="footer"/>
    <w:basedOn w:val="a"/>
    <w:link w:val="a6"/>
    <w:uiPriority w:val="99"/>
    <w:unhideWhenUsed/>
    <w:rsid w:val="00F028C9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8C9"/>
  </w:style>
  <w:style w:type="character" w:styleId="a7">
    <w:name w:val="page number"/>
    <w:basedOn w:val="a0"/>
    <w:uiPriority w:val="99"/>
    <w:semiHidden/>
    <w:unhideWhenUsed/>
    <w:rsid w:val="00F028C9"/>
  </w:style>
  <w:style w:type="table" w:styleId="a8">
    <w:name w:val="Table Grid"/>
    <w:basedOn w:val="a1"/>
    <w:uiPriority w:val="39"/>
    <w:rsid w:val="00F028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1076</Words>
  <Characters>8377</Characters>
  <Application>Microsoft Office Word</Application>
  <DocSecurity>0</DocSecurity>
  <Lines>246</Lines>
  <Paragraphs>112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1</cp:revision>
  <dcterms:created xsi:type="dcterms:W3CDTF">2025-10-30T11:34:00Z</dcterms:created>
  <dcterms:modified xsi:type="dcterms:W3CDTF">2025-10-30T11:40:00Z</dcterms:modified>
</cp:coreProperties>
</file>