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69A79" w14:textId="77777777" w:rsidR="00B73502" w:rsidRDefault="00B73502">
      <w:pPr>
        <w:pStyle w:val="newncpi"/>
        <w:ind w:firstLine="0"/>
        <w:jc w:val="center"/>
      </w:pPr>
      <w:r>
        <w:rPr>
          <w:rStyle w:val="name"/>
        </w:rPr>
        <w:t>ПРИКАЗ </w:t>
      </w:r>
      <w:r>
        <w:rPr>
          <w:rStyle w:val="promulgator"/>
        </w:rPr>
        <w:t>ГОСУДАРСТВЕННОГО ВОЕННО-ПРОМЫШЛЕННОГО КОМИТЕТА РЕСПУБЛИКИ БЕЛАРУСЬ</w:t>
      </w:r>
    </w:p>
    <w:p w14:paraId="3BE10C84" w14:textId="77777777" w:rsidR="00B73502" w:rsidRDefault="00B73502">
      <w:pPr>
        <w:pStyle w:val="newncpi"/>
        <w:ind w:firstLine="0"/>
        <w:jc w:val="center"/>
      </w:pPr>
      <w:r>
        <w:rPr>
          <w:rStyle w:val="datepr"/>
        </w:rPr>
        <w:t>12 июля 2013 г.</w:t>
      </w:r>
      <w:r>
        <w:rPr>
          <w:rStyle w:val="number"/>
        </w:rPr>
        <w:t xml:space="preserve"> № 146</w:t>
      </w:r>
    </w:p>
    <w:p w14:paraId="43AA07D5" w14:textId="77777777" w:rsidR="00B73502" w:rsidRDefault="00B73502">
      <w:pPr>
        <w:pStyle w:val="title"/>
      </w:pPr>
      <w:r>
        <w:t>О научно-техническом (экспертном) совете Государственного военно-промышленного комитета</w:t>
      </w:r>
    </w:p>
    <w:p w14:paraId="6CFB5516" w14:textId="77777777" w:rsidR="00B73502" w:rsidRDefault="00B73502">
      <w:pPr>
        <w:pStyle w:val="changei"/>
      </w:pPr>
      <w:r>
        <w:t>Изменения и дополнения:</w:t>
      </w:r>
    </w:p>
    <w:p w14:paraId="00FC1D9D" w14:textId="77777777" w:rsidR="00B73502" w:rsidRDefault="00B73502">
      <w:pPr>
        <w:pStyle w:val="changeadd"/>
      </w:pPr>
      <w:r>
        <w:t>Приказ Государственного военно-промышленного комитета Республики Беларусь от 7 марта 2014 г. № 44 &lt;W614o0044gvp&gt;;</w:t>
      </w:r>
    </w:p>
    <w:p w14:paraId="6308C3CF" w14:textId="77777777" w:rsidR="00B73502" w:rsidRDefault="00B73502">
      <w:pPr>
        <w:pStyle w:val="changeadd"/>
      </w:pPr>
      <w:r>
        <w:t>Приказ Государственного военно-промышленного комитета Республики Беларусь от 5 сентября 2014 г. № 168 &lt;W614o0168gvp&gt;;</w:t>
      </w:r>
    </w:p>
    <w:p w14:paraId="624CC9BE" w14:textId="77777777" w:rsidR="00B73502" w:rsidRDefault="00B73502">
      <w:pPr>
        <w:pStyle w:val="changeadd"/>
      </w:pPr>
      <w:r>
        <w:t>Приказ Государственного военно-промышленного комитета Республики Беларусь от 1 декабря 2015 г. № 264 &lt;W615o0264gvp&gt;;</w:t>
      </w:r>
    </w:p>
    <w:p w14:paraId="36E478C2" w14:textId="77777777" w:rsidR="00B73502" w:rsidRDefault="00B73502">
      <w:pPr>
        <w:pStyle w:val="changeadd"/>
      </w:pPr>
      <w:r>
        <w:t>Приказ Государственного военно-промышленного комитета Республики Беларусь от 1 февраля 2016 г. № 37 &lt;W616o0037gvp&gt;;</w:t>
      </w:r>
    </w:p>
    <w:p w14:paraId="75F9722E" w14:textId="77777777" w:rsidR="00B73502" w:rsidRDefault="00B73502">
      <w:pPr>
        <w:pStyle w:val="changeadd"/>
      </w:pPr>
      <w:r>
        <w:t>Приказ Государственного военно-промышленного комитета Республики Беларусь от 1 декабря 2016 г. № 252 &lt;W616o0252gvp&gt;;</w:t>
      </w:r>
    </w:p>
    <w:p w14:paraId="7D9E4864" w14:textId="77777777" w:rsidR="00B73502" w:rsidRDefault="00B73502">
      <w:pPr>
        <w:pStyle w:val="changeadd"/>
      </w:pPr>
      <w:r>
        <w:t>Приказ Государственного военно-промышленного комитета Республики Беларусь от 30 декабря 2016 г. № 306 &lt;W616o0306gvp&gt;;</w:t>
      </w:r>
    </w:p>
    <w:p w14:paraId="3C4C23EE" w14:textId="77777777" w:rsidR="00B73502" w:rsidRDefault="00B73502">
      <w:pPr>
        <w:pStyle w:val="changeadd"/>
      </w:pPr>
      <w:r>
        <w:t>Приказ Государственного военно-промышленного комитета Республики Беларусь от 26 сентября 2017 г. № 167 &lt;W617o0167gvp&gt;;</w:t>
      </w:r>
    </w:p>
    <w:p w14:paraId="500B4830" w14:textId="77777777" w:rsidR="00B73502" w:rsidRDefault="00B73502">
      <w:pPr>
        <w:pStyle w:val="changeadd"/>
      </w:pPr>
      <w:r>
        <w:t>Приказ Государственного военно-промышленного комитета Республики Беларусь от 15 марта 2018 г. № 29 &lt;W618o0029gvp&gt;;</w:t>
      </w:r>
    </w:p>
    <w:p w14:paraId="5BDD3466" w14:textId="77777777" w:rsidR="00B73502" w:rsidRDefault="00B73502">
      <w:pPr>
        <w:pStyle w:val="changeadd"/>
      </w:pPr>
      <w:r>
        <w:t>Приказ Государственного военно-промышленного комитета Республики Беларусь от 10 апреля 2018 г. № 46 &lt;W618o0046gvp&gt;;</w:t>
      </w:r>
    </w:p>
    <w:p w14:paraId="50301A86" w14:textId="77777777" w:rsidR="00B73502" w:rsidRDefault="00B73502">
      <w:pPr>
        <w:pStyle w:val="changeadd"/>
      </w:pPr>
      <w:r>
        <w:t>Приказ Государственного военно-промышленного комитета Республики Беларусь от 8 ноября 2018 г. № 121 &lt;W618o0121gvp&gt;;</w:t>
      </w:r>
    </w:p>
    <w:p w14:paraId="60766EFA" w14:textId="77777777" w:rsidR="00B73502" w:rsidRDefault="00B73502">
      <w:pPr>
        <w:pStyle w:val="changeadd"/>
      </w:pPr>
      <w:r>
        <w:t>Приказ Государственного военно-промышленного комитета Республики Беларусь от 2 апреля 2019 г. № 36 &lt;W619o0036gvp&gt;;</w:t>
      </w:r>
    </w:p>
    <w:p w14:paraId="3A8C6707" w14:textId="77777777" w:rsidR="00B73502" w:rsidRDefault="00B73502">
      <w:pPr>
        <w:pStyle w:val="changeadd"/>
      </w:pPr>
      <w:r>
        <w:t>Приказ Государственного военно-промышленного комитета Республики Беларусь от 30 мая 2019 г. № 57 &lt;W619o0057gvp&gt;;</w:t>
      </w:r>
    </w:p>
    <w:p w14:paraId="37595B33" w14:textId="77777777" w:rsidR="00B73502" w:rsidRDefault="00B73502">
      <w:pPr>
        <w:pStyle w:val="changeadd"/>
      </w:pPr>
      <w:r>
        <w:t>Приказ Государственного военно-промышленного комитета Республики Беларусь от 18 сентября 2020 г. № 111 &lt;W620o0111gvp&gt;;</w:t>
      </w:r>
    </w:p>
    <w:p w14:paraId="7A0C7D54" w14:textId="77777777" w:rsidR="00B73502" w:rsidRDefault="00B73502">
      <w:pPr>
        <w:pStyle w:val="changeadd"/>
      </w:pPr>
      <w:r>
        <w:t>Приказ Государственного военно-промышленного комитета Республики Беларусь от 20 января 2021 г. № 4 &lt;W621o0004gvp&gt;;</w:t>
      </w:r>
    </w:p>
    <w:p w14:paraId="4C30FC7F" w14:textId="77777777" w:rsidR="00B73502" w:rsidRDefault="00B73502">
      <w:pPr>
        <w:pStyle w:val="changeadd"/>
      </w:pPr>
      <w:r>
        <w:t>Приказ Государственного военно-промышленного комитета Республики Беларусь от 12 апреля 2023 г. № 66 &lt;W623o0066gvp&gt;;</w:t>
      </w:r>
    </w:p>
    <w:p w14:paraId="0E536D14" w14:textId="77777777" w:rsidR="00B73502" w:rsidRDefault="00B73502">
      <w:pPr>
        <w:pStyle w:val="changeadd"/>
      </w:pPr>
      <w:r>
        <w:t>Приказ Государственного военно-промышленного комитета Республики Беларусь от 21 июня 2023 г. № 103 &lt;W623o0103gvp&gt;;</w:t>
      </w:r>
    </w:p>
    <w:p w14:paraId="318C630C" w14:textId="77777777" w:rsidR="00B73502" w:rsidRDefault="00B73502">
      <w:pPr>
        <w:pStyle w:val="changeadd"/>
      </w:pPr>
      <w:r>
        <w:t>Приказ Государственного военно-промышленного комитета Республики Беларусь от 12 сентября 2025 г. № 83 &lt;W625o0083gvp&gt;</w:t>
      </w:r>
    </w:p>
    <w:p w14:paraId="71C08179" w14:textId="77777777" w:rsidR="00B73502" w:rsidRDefault="00B73502">
      <w:pPr>
        <w:pStyle w:val="newncpi"/>
      </w:pPr>
      <w:r>
        <w:t> </w:t>
      </w:r>
    </w:p>
    <w:p w14:paraId="0133EF0E" w14:textId="77777777" w:rsidR="00B73502" w:rsidRDefault="00B73502">
      <w:pPr>
        <w:pStyle w:val="preamble"/>
      </w:pPr>
      <w:r>
        <w:t>На основании подпункта 10.3 пункта 10 Положения о Государственном военно-промышленном комитете Республики Беларусь, утвержденного Указом Президента Республики Беларусь от 8 декабря 2009 г. № 602, и организационно-штатных мероприятий Государственного военно-промышленного комитета</w:t>
      </w:r>
    </w:p>
    <w:p w14:paraId="4066955F" w14:textId="77777777" w:rsidR="00B73502" w:rsidRDefault="00B73502">
      <w:pPr>
        <w:pStyle w:val="newncpi0"/>
      </w:pPr>
      <w:r>
        <w:t>ПРИКАЗЫВАЮ:</w:t>
      </w:r>
    </w:p>
    <w:p w14:paraId="3A7D3A93" w14:textId="77777777" w:rsidR="00B73502" w:rsidRDefault="00B73502">
      <w:pPr>
        <w:pStyle w:val="point"/>
      </w:pPr>
      <w:r>
        <w:t>1. Создать научно-технический (экспертный) совет Государственного военно-промышленного комитета.</w:t>
      </w:r>
    </w:p>
    <w:p w14:paraId="713CEF44" w14:textId="77777777" w:rsidR="00B73502" w:rsidRDefault="00B73502">
      <w:pPr>
        <w:pStyle w:val="point"/>
      </w:pPr>
      <w:r>
        <w:t>2. Утвердить:</w:t>
      </w:r>
    </w:p>
    <w:p w14:paraId="49B40A0D" w14:textId="77777777" w:rsidR="00B73502" w:rsidRDefault="00B73502">
      <w:pPr>
        <w:pStyle w:val="newncpi"/>
      </w:pPr>
      <w:r>
        <w:t>Положение о научно-техническом (экспертном) совете Государственного военно-промышленного комитета (прилагается);</w:t>
      </w:r>
    </w:p>
    <w:p w14:paraId="1AF2626D" w14:textId="77777777" w:rsidR="00B73502" w:rsidRDefault="00B73502">
      <w:pPr>
        <w:pStyle w:val="newncpi"/>
      </w:pPr>
      <w:r>
        <w:t>состав научно-технического (экспертного) совета Государственного военно-промышленного комитета (прилагается).</w:t>
      </w:r>
    </w:p>
    <w:p w14:paraId="5FB6B0EF" w14:textId="77777777" w:rsidR="00B73502" w:rsidRDefault="00B73502">
      <w:pPr>
        <w:pStyle w:val="point"/>
      </w:pPr>
      <w:r>
        <w:t>3. Признать утратившими силу:</w:t>
      </w:r>
    </w:p>
    <w:p w14:paraId="7EAEA9A5" w14:textId="77777777" w:rsidR="00B73502" w:rsidRDefault="00B73502">
      <w:pPr>
        <w:pStyle w:val="newncpi"/>
      </w:pPr>
      <w:r>
        <w:t>приказ Государственного военно-промышленного комитета Республики Беларусь от 31 мая 2010 г. № 164 «О научно-техническом (экспертном) совете Государственного военно-промышленного комитета»;</w:t>
      </w:r>
    </w:p>
    <w:p w14:paraId="0DAF2391" w14:textId="77777777" w:rsidR="00B73502" w:rsidRDefault="00B73502">
      <w:pPr>
        <w:pStyle w:val="newncpi"/>
      </w:pPr>
      <w:r>
        <w:t>пункт 10 приказа Государственного военно-промышленного комитета Республики Беларусь от 1 декабря 2010 г. № 308 «Об организации учета результатов научно-исследовательских, опытно-конструкторских и опытно-технологических работ в Государственном военно-промышленном комитете»;</w:t>
      </w:r>
    </w:p>
    <w:p w14:paraId="12F438A3" w14:textId="77777777" w:rsidR="00B73502" w:rsidRDefault="00B73502">
      <w:pPr>
        <w:pStyle w:val="newncpi"/>
      </w:pPr>
      <w:r>
        <w:t>приказ Государственного военно-промышленного комитета Республики Беларусь от 21 декабря 2010 г. № 334 «Об изменении состава научно-технического (экспертного) совета»;</w:t>
      </w:r>
    </w:p>
    <w:p w14:paraId="3E2D7937" w14:textId="77777777" w:rsidR="00B73502" w:rsidRDefault="00B73502">
      <w:pPr>
        <w:pStyle w:val="newncpi"/>
      </w:pPr>
      <w:r>
        <w:t>приказ Государственного военно-промышленного комитета Республики Беларусь от 9 июня 2011 г. № 144 «О внесении изменений и дополнений в приказ Государственного военно-промышленного комитета Республики Беларусь от 31 мая 2010 г. № 164»;</w:t>
      </w:r>
    </w:p>
    <w:p w14:paraId="71900F11" w14:textId="77777777" w:rsidR="00B73502" w:rsidRDefault="00B73502">
      <w:pPr>
        <w:pStyle w:val="newncpi"/>
      </w:pPr>
      <w:r>
        <w:t>приказ Государственного военно-промышленного комитета Республики Беларусь от 16 февраля 2012 г. № 38 «О внесении изменений и дополнений в приказ Государственного военно-промышленного комитета Республики Беларусь от 31 мая 2010 г. № 164»;</w:t>
      </w:r>
    </w:p>
    <w:p w14:paraId="3E9EE215" w14:textId="77777777" w:rsidR="00B73502" w:rsidRDefault="00B73502">
      <w:pPr>
        <w:pStyle w:val="newncpi"/>
      </w:pPr>
      <w:r>
        <w:t>приказ Государственного военно-промышленного комитета Республики Беларусь от 10 июля 2012 г. № 150 «О внесении дополнений и изменений в приказ Государственного военно-промышленного комитета Республики Беларусь от 31 мая 2010 г. № 164»;</w:t>
      </w:r>
    </w:p>
    <w:p w14:paraId="70541079" w14:textId="77777777" w:rsidR="00B73502" w:rsidRDefault="00B73502">
      <w:pPr>
        <w:pStyle w:val="newncpi"/>
      </w:pPr>
      <w:r>
        <w:t>подпункт 1.2 пункта 1 приказа Государственного военно-промышленного комитета Республики Беларусь от 4 сентября 2012 г. № 182 «О внесении изменений и дополнений в некоторые приказы Государственного военно-промышленного комитета Республики Беларусь».</w:t>
      </w:r>
    </w:p>
    <w:p w14:paraId="6408F1C8" w14:textId="77777777" w:rsidR="00B73502" w:rsidRDefault="00B73502">
      <w:pPr>
        <w:pStyle w:val="newncpi"/>
      </w:pPr>
      <w:r>
        <w:t> </w:t>
      </w:r>
    </w:p>
    <w:tbl>
      <w:tblPr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6"/>
        <w:gridCol w:w="4211"/>
      </w:tblGrid>
      <w:tr w:rsidR="00B73502" w14:paraId="1764412C" w14:textId="77777777">
        <w:tc>
          <w:tcPr>
            <w:tcW w:w="2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30815D" w14:textId="77777777" w:rsidR="00B73502" w:rsidRDefault="00B73502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25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DFA25A" w14:textId="77777777" w:rsidR="00B73502" w:rsidRDefault="00B73502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С.П.Гурулев</w:t>
            </w:r>
            <w:proofErr w:type="spellEnd"/>
          </w:p>
        </w:tc>
      </w:tr>
    </w:tbl>
    <w:p w14:paraId="7C24ECBA" w14:textId="77777777" w:rsidR="00B73502" w:rsidRDefault="00B7350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9"/>
        <w:gridCol w:w="3118"/>
      </w:tblGrid>
      <w:tr w:rsidR="00B73502" w14:paraId="15D3EEF6" w14:textId="77777777"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9AA12B" w14:textId="77777777" w:rsidR="00B73502" w:rsidRDefault="00B73502">
            <w:pPr>
              <w:pStyle w:val="newncpi"/>
            </w:pPr>
            <w:r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25C35D" w14:textId="77777777" w:rsidR="00B73502" w:rsidRDefault="00B73502">
            <w:pPr>
              <w:pStyle w:val="capu1"/>
            </w:pPr>
            <w:r>
              <w:t>УТВЕРЖДЕНО</w:t>
            </w:r>
          </w:p>
          <w:p w14:paraId="75C4B155" w14:textId="77777777" w:rsidR="00B73502" w:rsidRDefault="00B73502">
            <w:pPr>
              <w:pStyle w:val="cap1"/>
            </w:pPr>
            <w:r>
              <w:t>Приказ Государственного</w:t>
            </w:r>
            <w:r>
              <w:br/>
              <w:t>военно-промышленного</w:t>
            </w:r>
            <w:r>
              <w:br/>
              <w:t>комитета Республики Беларусь</w:t>
            </w:r>
            <w:r>
              <w:br/>
              <w:t>12.07.2013 № 146</w:t>
            </w:r>
            <w:r>
              <w:br/>
              <w:t>(в редакции приказа</w:t>
            </w:r>
            <w:r>
              <w:br/>
              <w:t>Государственного военно-</w:t>
            </w:r>
            <w:r>
              <w:br/>
              <w:t>промышленного комитета</w:t>
            </w:r>
            <w:r>
              <w:br/>
              <w:t>Республики Беларусь</w:t>
            </w:r>
            <w:r>
              <w:br/>
              <w:t>10.04.2018 № 46)</w:t>
            </w:r>
          </w:p>
        </w:tc>
      </w:tr>
    </w:tbl>
    <w:p w14:paraId="7E830830" w14:textId="77777777" w:rsidR="00B73502" w:rsidRDefault="00B73502">
      <w:pPr>
        <w:pStyle w:val="titleu"/>
      </w:pPr>
      <w:r>
        <w:t>ПОЛОЖЕНИЕ</w:t>
      </w:r>
      <w:r>
        <w:br/>
        <w:t>о научно-техническом (экспертном) совете Государственного военно-промышленного комитета</w:t>
      </w:r>
    </w:p>
    <w:p w14:paraId="03DE1BD1" w14:textId="77777777" w:rsidR="00B73502" w:rsidRDefault="00B73502">
      <w:pPr>
        <w:pStyle w:val="point"/>
      </w:pPr>
      <w:r>
        <w:t>1. Настоящим Положением устанавливается порядок проведения экспертизы научно-исследовательских, опытно-конструкторских и опытно-технологических работ (далее – НИОК(Т)Р).</w:t>
      </w:r>
    </w:p>
    <w:p w14:paraId="7ADDD67F" w14:textId="77777777" w:rsidR="00B73502" w:rsidRDefault="00B73502">
      <w:pPr>
        <w:pStyle w:val="point"/>
      </w:pPr>
      <w:r>
        <w:t>2. Научно-технический (экспертный) совет Государственного военно-промышленного комитета (далее – Совет) является коллегиальным совещательным, экспертным и рекомендательным органом, который проводит экспертизу проектов (работ) в целях определения их значимости для реализации приоритетов социально-экономического развития, разработки новых технологических процессов, наукоемкой, конкурентоспособной продукции, формирования перспективных научных направлений.</w:t>
      </w:r>
    </w:p>
    <w:p w14:paraId="2B7AC178" w14:textId="77777777" w:rsidR="00B73502" w:rsidRDefault="00B73502">
      <w:pPr>
        <w:pStyle w:val="newncpi"/>
      </w:pPr>
      <w:r>
        <w:t>Совет создается для:</w:t>
      </w:r>
    </w:p>
    <w:p w14:paraId="1F5CF1D6" w14:textId="77777777" w:rsidR="00B73502" w:rsidRDefault="00B73502">
      <w:pPr>
        <w:pStyle w:val="newncpi"/>
      </w:pPr>
      <w:r>
        <w:t>экспертизы проектов (работ) в целях определения их значимости для реализации приоритетов социально-экономического развития, разработки новых технологических процессов, наукоемкой, конкурентоспособной продукции, формирования перспективных научных направлений;</w:t>
      </w:r>
    </w:p>
    <w:p w14:paraId="4BB65F08" w14:textId="77777777" w:rsidR="00B73502" w:rsidRDefault="00B73502">
      <w:pPr>
        <w:pStyle w:val="newncpi"/>
      </w:pPr>
      <w:r>
        <w:t xml:space="preserve">экспертизы научно-исследовательских, опытно-конструкторских и опытно-технологических работ (далее – работы), указанных в абзаце третьем части первой </w:t>
      </w:r>
      <w:r>
        <w:rPr>
          <w:rStyle w:val="ae"/>
          <w:u w:val="single"/>
        </w:rPr>
        <w:t>пункта 10</w:t>
      </w:r>
      <w:r>
        <w:t xml:space="preserve"> Положения о порядке формирования и использования средств инновационных фондов, утвержденного Указом Президента Республики Беларусь от 7 августа 2012 г. № 357, на соответствие приоритетным направлениям научных исследований и (или) приоритетным направлениям научно-технической деятельности в Республике Беларусь, установленным актами законодательства, а также на соответствие дополнительным критериям, таким как востребованность продукции на внешних рынках, ориентированность на широкий круг потребителей, обеспечение при разработке и производстве продукции кооперации организаций, входящих в систему Государственного военно-промышленного комитета, подтверждение эффективности проектов (работ) тактико-экономическими заданиями, утвержденными заказчиками, и технико-экономическими расчетами, согласованными с потенциальными потребителями;</w:t>
      </w:r>
    </w:p>
    <w:p w14:paraId="2E6889E7" w14:textId="77777777" w:rsidR="00B73502" w:rsidRDefault="00B73502">
      <w:pPr>
        <w:pStyle w:val="newncpi"/>
      </w:pPr>
      <w:r>
        <w:t>проведение предварительного отбора проектов (работ) и допуска к открытому конкурсному отбору в целях их включения в проект перечня проектов (работ), финансируемых за счет средств республиканского централизованного инновационного фонда в очередном году;</w:t>
      </w:r>
    </w:p>
    <w:p w14:paraId="7B7F2E25" w14:textId="77777777" w:rsidR="00B73502" w:rsidRDefault="00B73502">
      <w:pPr>
        <w:pStyle w:val="newncpi"/>
      </w:pPr>
      <w:r>
        <w:t>координации научно-технической политики в организациях оборонного сектора экономики;</w:t>
      </w:r>
    </w:p>
    <w:p w14:paraId="591A295E" w14:textId="77777777" w:rsidR="00B73502" w:rsidRDefault="00B73502">
      <w:pPr>
        <w:pStyle w:val="newncpi"/>
      </w:pPr>
      <w:r>
        <w:t>координации работ генеральных (главных) конструкторов по соответствующим направлениям научно-технической деятельности и развития техники, а также для рассмотрения их предложений по совершенствованию и повышению конструкторского и технологического уровня производства, экспериментальной базы;</w:t>
      </w:r>
    </w:p>
    <w:p w14:paraId="5BB1D297" w14:textId="77777777" w:rsidR="00B73502" w:rsidRDefault="00B73502">
      <w:pPr>
        <w:pStyle w:val="newncpi"/>
      </w:pPr>
      <w:r>
        <w:t xml:space="preserve">повышения эффективности использования средств республиканского бюджета, выделяемых на осуществление научных исследований и разработок, направленных на обеспечение деятельности Государственного военно-промышленного комитета (далее – </w:t>
      </w:r>
      <w:proofErr w:type="spellStart"/>
      <w:r>
        <w:t>Госкомвоенпром</w:t>
      </w:r>
      <w:proofErr w:type="spellEnd"/>
      <w:r>
        <w:t>);</w:t>
      </w:r>
    </w:p>
    <w:p w14:paraId="4FE8C3B8" w14:textId="77777777" w:rsidR="00B73502" w:rsidRDefault="00B73502">
      <w:pPr>
        <w:pStyle w:val="newncpi"/>
      </w:pPr>
      <w:r>
        <w:t>рассмотрения вопросов, связанных с приобретением имущественных прав на результаты научной, научно-технической деятельности и распоряжением этими правами;</w:t>
      </w:r>
    </w:p>
    <w:p w14:paraId="2FA95405" w14:textId="77777777" w:rsidR="00B73502" w:rsidRDefault="00B73502">
      <w:pPr>
        <w:pStyle w:val="newncpi"/>
      </w:pPr>
      <w:r>
        <w:t>рассмотрения вопросов, связанных с коммерциализацией результатов научной и научно-технической деятельности;</w:t>
      </w:r>
    </w:p>
    <w:p w14:paraId="0E09060E" w14:textId="77777777" w:rsidR="00B73502" w:rsidRDefault="00B73502">
      <w:pPr>
        <w:pStyle w:val="newncpi"/>
      </w:pPr>
      <w:r>
        <w:t>выработки решений о необходимости регулирования учета (списания) результатов научной, научно-технической деятельности, а также распределения имущественных прав в отношении оборудования, программного обеспечения, научной, научно-технической документации, приобретенных в ходе выполнения НИОК(Т)Р.</w:t>
      </w:r>
    </w:p>
    <w:p w14:paraId="0B3A1072" w14:textId="77777777" w:rsidR="00B73502" w:rsidRDefault="00B73502">
      <w:pPr>
        <w:pStyle w:val="point"/>
      </w:pPr>
      <w:r>
        <w:t>3. Совет в соответствии с возложенными на него основными задачами:</w:t>
      </w:r>
    </w:p>
    <w:p w14:paraId="4D959238" w14:textId="77777777" w:rsidR="00B73502" w:rsidRDefault="00B73502">
      <w:pPr>
        <w:pStyle w:val="newncpi"/>
      </w:pPr>
      <w:r>
        <w:t>оценивает соответствие приоритетным направлениям научно-технической деятельности в Республике Беларусь фундаментальных и прикладных научных исследований Республики Беларусь, утвержденным в установленном порядке, с учетом принципиальной новизны, конкурентоспособности, научно-технического уровня, экономической эффективности и перспективности предполагаемого результата работы, потребности республики в этих результатах, а также возможностей расширения экспорта или сокращения импорта продукции;</w:t>
      </w:r>
    </w:p>
    <w:p w14:paraId="7E176002" w14:textId="77777777" w:rsidR="00B73502" w:rsidRDefault="00B73502">
      <w:pPr>
        <w:pStyle w:val="newncpi"/>
      </w:pPr>
      <w:r>
        <w:t xml:space="preserve">проводит экспертизу НИОК(Т)Р, выполняемых организациями, входящими в систему </w:t>
      </w:r>
      <w:proofErr w:type="spellStart"/>
      <w:r>
        <w:t>Госкомвоенпрома</w:t>
      </w:r>
      <w:proofErr w:type="spellEnd"/>
      <w:r>
        <w:t>, на соответствие требованиям для регистрации в государственном реестре;</w:t>
      </w:r>
    </w:p>
    <w:p w14:paraId="61CB1B9E" w14:textId="77777777" w:rsidR="00B73502" w:rsidRDefault="00B73502">
      <w:pPr>
        <w:pStyle w:val="newncpi"/>
      </w:pPr>
      <w:r>
        <w:t xml:space="preserve">проводит экспертизу и принимает решение о целесообразности выполнения научно-исследовательских работ, направленных на обеспечение деятельности </w:t>
      </w:r>
      <w:proofErr w:type="spellStart"/>
      <w:r>
        <w:t>Госкомвоенпрома</w:t>
      </w:r>
      <w:proofErr w:type="spellEnd"/>
      <w:r>
        <w:t>;</w:t>
      </w:r>
    </w:p>
    <w:p w14:paraId="47EF7602" w14:textId="77777777" w:rsidR="00B73502" w:rsidRDefault="00B73502">
      <w:pPr>
        <w:pStyle w:val="newncpi"/>
      </w:pPr>
      <w:r>
        <w:t>проводит экспертизу и рекомендует проекты (работы) для включения в проект перечня проектов (работ), финансируемых за счет средств республиканского централизованного инновационного фонда в очередном году;</w:t>
      </w:r>
    </w:p>
    <w:p w14:paraId="488EFCFF" w14:textId="77777777" w:rsidR="00B73502" w:rsidRDefault="00B73502">
      <w:pPr>
        <w:pStyle w:val="newncpi"/>
      </w:pPr>
      <w:r>
        <w:t xml:space="preserve">рассматривает материалы организаций, входящих в систему </w:t>
      </w:r>
      <w:proofErr w:type="spellStart"/>
      <w:r>
        <w:t>Госкомвоенпрома</w:t>
      </w:r>
      <w:proofErr w:type="spellEnd"/>
      <w:r>
        <w:t>, о выдаче заключений о назначении оборудования, приборов, материалов и комплектующих изделий для целей освобождения их от ввозимых таможенных пошлин и налога на добавленную стоимость и соблюдении условий в отношении ввозимых на таможенную территорию Республики Беларусь материалов с целью реализации инвестиционных проектов;</w:t>
      </w:r>
    </w:p>
    <w:p w14:paraId="308CAD69" w14:textId="77777777" w:rsidR="00B73502" w:rsidRDefault="00B73502">
      <w:pPr>
        <w:pStyle w:val="newncpi"/>
      </w:pPr>
      <w:r>
        <w:t>рассматривает вопросы, связанные с приобретением и определением обладателя (обладателей) имущественных прав на результаты научной, научно-технической деятельности и распоряжением этими правами;</w:t>
      </w:r>
    </w:p>
    <w:p w14:paraId="1FE568C4" w14:textId="77777777" w:rsidR="00B73502" w:rsidRDefault="00B73502">
      <w:pPr>
        <w:pStyle w:val="newncpi"/>
      </w:pPr>
      <w:r>
        <w:t>рассматривает предложения о распределении имущественных прав в отношении оборудования, программного обеспечения, научной и технической документации, приобретенных организациями –исполнителями НИОК(Т)Р в ходе их выполнения;</w:t>
      </w:r>
    </w:p>
    <w:p w14:paraId="3EF0F5F4" w14:textId="77777777" w:rsidR="00B73502" w:rsidRDefault="00B73502">
      <w:pPr>
        <w:pStyle w:val="newncpi"/>
      </w:pPr>
      <w:r>
        <w:t>рассматривает вопросы, связанные с коммерциализацией результатов научной и научно-технической деятельности;</w:t>
      </w:r>
    </w:p>
    <w:p w14:paraId="3D1867CF" w14:textId="77777777" w:rsidR="00B73502" w:rsidRDefault="00B73502">
      <w:pPr>
        <w:pStyle w:val="newncpi"/>
      </w:pPr>
      <w:r>
        <w:t xml:space="preserve">рассматривает предложения о регулировании учета (списания) активов </w:t>
      </w:r>
      <w:proofErr w:type="spellStart"/>
      <w:r>
        <w:t>Госкомвоенпрома</w:t>
      </w:r>
      <w:proofErr w:type="spellEnd"/>
      <w:r>
        <w:t>, которые являются результатами НИОК(Т)Р, в том числе оборудования, программного обеспечения, научной и технической документации, и вырабатывает решения о необходимости регулирования их учета (списания);</w:t>
      </w:r>
    </w:p>
    <w:p w14:paraId="6C5345B1" w14:textId="77777777" w:rsidR="00B73502" w:rsidRDefault="00B73502">
      <w:pPr>
        <w:pStyle w:val="newncpi"/>
      </w:pPr>
      <w:r>
        <w:t>оказывает содействие генеральным (главным) конструкторам в координации работ по соответствующим направлениям научно-технической деятельности и развития техники, проводимых в рамках государственной программы вооружения, их увязку с технологическими работами, проводимыми в рамках целевых и комплексных программ в установленном порядке в соответствии с нормативными правовыми актами Республики Беларусь;</w:t>
      </w:r>
    </w:p>
    <w:p w14:paraId="51A57ACE" w14:textId="77777777" w:rsidR="00B73502" w:rsidRDefault="00B73502">
      <w:pPr>
        <w:pStyle w:val="newncpi"/>
      </w:pPr>
      <w:r>
        <w:t>рассматривает предложения генеральных (главных) конструкторов по совершенствованию и повышению конструкторского и технологического уровня производства, экспериментальной базы по соответствующим направлениям научно-технической деятельности и развития техники, оценивает их и выносит обоснованные решения;</w:t>
      </w:r>
    </w:p>
    <w:p w14:paraId="54651311" w14:textId="77777777" w:rsidR="00B73502" w:rsidRDefault="00B73502">
      <w:pPr>
        <w:pStyle w:val="newncpi"/>
      </w:pPr>
      <w:r>
        <w:t>рассматривает проекты мероприятий (работ) в области развития вооружения, военной и специальной техники на предмет включения в Программу развития оборонного сектора экономики и Государственного военно-промышленного комитета Республики Беларусь, а также другие программы с обязательным привлечением заказчиков и экспертов в рассматриваемой (предметной) области, а в случае невозможности их присутствия на заседании Совета – с рассмотрением их письменной позиции по соответствующим проектам мероприятий (работ) в области развития вооружения, военной и специальной техники;</w:t>
      </w:r>
    </w:p>
    <w:p w14:paraId="44995209" w14:textId="77777777" w:rsidR="00B73502" w:rsidRDefault="00B73502">
      <w:pPr>
        <w:pStyle w:val="point"/>
      </w:pPr>
      <w:r>
        <w:t>рассматривает поступившие предложения о выделении средств республиканского бюджета, предусмотренных на развитие материально-технической базы государственных научных организаций, и принимает решения о направлении в установленном порядке предложений в Государственный комитет по науке и технологиям.</w:t>
      </w:r>
    </w:p>
    <w:p w14:paraId="48ECFB76" w14:textId="77777777" w:rsidR="00B73502" w:rsidRDefault="00B73502">
      <w:pPr>
        <w:pStyle w:val="point"/>
      </w:pPr>
      <w:r>
        <w:t>4. Совет в своей работе руководствуется Положением о порядке выдачи заключения о назначении оборудования, приборов, материалов и комплектующих изделий для целей освобождения их от обложения ввозными таможенными пошлинами и налогом на добавленную стоимость, утвержденным Указом Президента Республики Беларусь от 4 апреля 2006 г. № 202, Положением о порядке государственной регистрации научно-исследовательских, опытно-конструкторских и опытно-технологических работ, утвержденным Указом Президента Республики Беларусь от 25 мая 2006 г. № 356, Указом Президента Республики Беларусь от 7 августа 2012 г. № 357 «О порядке формирования и использования средств инновационных фондов», Указом Президента Республики Беларусь от 7 мая 2020 г. № 156 «О приоритетных направлениях научной, научно-технической и инновационной деятельности на 2021–2025 годы», Указом Президента Республики Беларусь от 19 сентября 2022 г. № 330 «О распоряжении имуществом», Положением о порядке разработки и выполнения научно-технических программ, утвержденным постановлением Совета Министров Республики Беларусь от 31 августа 2005 г. № 961, постановлением Совета Министров Республики Беларусь от 15 сентября 2010 г. № 1326 «О некоторых вопросах финансирования научной, научно-технической и инновационной деятельности», Инструкцией о порядке проведения в Государственном военно-промышленном комитете Республики Беларусь открытого конкурсного отбора и ведомственной научно-технической экспертизы научно-исследовательских, опытно-конструкторских и опытно-технологических работ для их финансирования за счет средств республиканского централизованного инновационного фонда, утвержденной постановлением Государственного военно-промышленного комитета Республики Беларусь от 19 июня 2017 г. № 10, иными актами законодательства и настоящим Положением.</w:t>
      </w:r>
    </w:p>
    <w:p w14:paraId="4677AFB0" w14:textId="77777777" w:rsidR="00B73502" w:rsidRDefault="00B73502">
      <w:pPr>
        <w:pStyle w:val="point"/>
      </w:pPr>
      <w:r>
        <w:t xml:space="preserve">5. Состав Совета формируется из числа работников </w:t>
      </w:r>
      <w:proofErr w:type="spellStart"/>
      <w:r>
        <w:t>Госкомвоенпрома</w:t>
      </w:r>
      <w:proofErr w:type="spellEnd"/>
      <w:r>
        <w:t>, генеральных (главных) конструкторов и других работников организаций, входящих в его систему. При необходимости на заседания Совета могут приглашаться работники других организаций оборонного сектора экономики, специализирующихся в предметной области рассматриваемых вопросов, а также представители иных республиканских органов государственного управления, имеющих ученые степени и звания.</w:t>
      </w:r>
    </w:p>
    <w:p w14:paraId="789BDA43" w14:textId="77777777" w:rsidR="00B73502" w:rsidRDefault="00B73502">
      <w:pPr>
        <w:pStyle w:val="point"/>
      </w:pPr>
      <w:r>
        <w:t xml:space="preserve">6. Состав Совета утверждается приказом Государственного военно-промышленного комитета Республики Беларусь. Численность Совета не должна превышать 20 человек. Председателем Совета назначается один из заместителей Председателя </w:t>
      </w:r>
      <w:proofErr w:type="spellStart"/>
      <w:r>
        <w:t>Госкомвоенпрома</w:t>
      </w:r>
      <w:proofErr w:type="spellEnd"/>
      <w:r>
        <w:t>, секретарем – один из членов Совета.</w:t>
      </w:r>
    </w:p>
    <w:p w14:paraId="0E1128B1" w14:textId="77777777" w:rsidR="00B73502" w:rsidRDefault="00B73502">
      <w:pPr>
        <w:pStyle w:val="point"/>
      </w:pPr>
      <w:r>
        <w:t>7. Члены Совета имеют право:</w:t>
      </w:r>
    </w:p>
    <w:p w14:paraId="4352B497" w14:textId="77777777" w:rsidR="00B73502" w:rsidRDefault="00B73502">
      <w:pPr>
        <w:pStyle w:val="newncpi"/>
      </w:pPr>
      <w:r>
        <w:t>вносить отдельные вопросы для обсуждения на Совете;</w:t>
      </w:r>
    </w:p>
    <w:p w14:paraId="56E6D7BA" w14:textId="77777777" w:rsidR="00B73502" w:rsidRDefault="00B73502">
      <w:pPr>
        <w:pStyle w:val="newncpi"/>
      </w:pPr>
      <w:r>
        <w:t>знакомиться с материалами, подготовленными для рассмотрения на Совете;</w:t>
      </w:r>
    </w:p>
    <w:p w14:paraId="70EED05C" w14:textId="77777777" w:rsidR="00B73502" w:rsidRDefault="00B73502">
      <w:pPr>
        <w:pStyle w:val="newncpi"/>
      </w:pPr>
      <w:r>
        <w:t>участвовать в составлении и обсуждении проекта плана работы Совета;</w:t>
      </w:r>
    </w:p>
    <w:p w14:paraId="14BC58CE" w14:textId="77777777" w:rsidR="00B73502" w:rsidRDefault="00B73502">
      <w:pPr>
        <w:pStyle w:val="newncpi"/>
      </w:pPr>
      <w:r>
        <w:t>в случае несогласия с принятым Советом решением высказывать особое мнение, которое отражается в протоколе.</w:t>
      </w:r>
    </w:p>
    <w:p w14:paraId="18A78239" w14:textId="77777777" w:rsidR="00B73502" w:rsidRDefault="00B73502">
      <w:pPr>
        <w:pStyle w:val="point"/>
      </w:pPr>
      <w:r>
        <w:t>8. Члены Совета не имеют права участвовать в голосовании при рассмотрении тех предложений, авторами или исполнителями которых они являются либо выполняющихся полностью (частично) организациями, которые они представляют.</w:t>
      </w:r>
    </w:p>
    <w:p w14:paraId="6D3B7EB3" w14:textId="77777777" w:rsidR="00B73502" w:rsidRDefault="00B73502">
      <w:pPr>
        <w:pStyle w:val="point"/>
      </w:pPr>
      <w:r>
        <w:t>9. Члены Совета обязаны:</w:t>
      </w:r>
    </w:p>
    <w:p w14:paraId="1E78897F" w14:textId="77777777" w:rsidR="00B73502" w:rsidRDefault="00B73502">
      <w:pPr>
        <w:pStyle w:val="newncpi"/>
      </w:pPr>
      <w:r>
        <w:t>регулярно участвовать в работе Совета;</w:t>
      </w:r>
    </w:p>
    <w:p w14:paraId="113F9958" w14:textId="77777777" w:rsidR="00B73502" w:rsidRDefault="00B73502">
      <w:pPr>
        <w:pStyle w:val="newncpi"/>
      </w:pPr>
      <w:r>
        <w:t>добросовестно выполнять поручения Совета в установленные сроки;</w:t>
      </w:r>
    </w:p>
    <w:p w14:paraId="4FEA6E07" w14:textId="77777777" w:rsidR="00B73502" w:rsidRDefault="00B73502">
      <w:pPr>
        <w:pStyle w:val="newncpi"/>
      </w:pPr>
      <w:r>
        <w:t>объективно и взвешенно подходить к принятию решения по рассматриваемым вопросам повестки дня заседания Совета.</w:t>
      </w:r>
    </w:p>
    <w:p w14:paraId="6F8BF10F" w14:textId="77777777" w:rsidR="00B73502" w:rsidRDefault="00B73502">
      <w:pPr>
        <w:pStyle w:val="point"/>
      </w:pPr>
      <w:r>
        <w:t>10. Генеральные (главные) конструкторы, входящие в состав Совета, обязаны ежегодно (по решению Совета) информировать Совет о результатах своей деятельности, проделанной работе и предложениях по ее совершенствованию.</w:t>
      </w:r>
    </w:p>
    <w:p w14:paraId="66ABC994" w14:textId="77777777" w:rsidR="00B73502" w:rsidRDefault="00B73502">
      <w:pPr>
        <w:pStyle w:val="point"/>
      </w:pPr>
      <w:r>
        <w:t>11. Руководит работой Совета председатель, в его отсутствие – заместитель председателя Совета или лицо, уполномоченное председателем Совета.</w:t>
      </w:r>
    </w:p>
    <w:p w14:paraId="676119CA" w14:textId="77777777" w:rsidR="00B73502" w:rsidRDefault="00B73502">
      <w:pPr>
        <w:pStyle w:val="point"/>
      </w:pPr>
      <w:r>
        <w:t>12. Заседания Совета проводит по мере необходимости в сроки, определяемые председателем Совета. Заседание Совета считается правомочным, если на нем присутствует не менее половины его состава.</w:t>
      </w:r>
    </w:p>
    <w:p w14:paraId="13275139" w14:textId="77777777" w:rsidR="00B73502" w:rsidRDefault="00B73502">
      <w:pPr>
        <w:pStyle w:val="point"/>
      </w:pPr>
      <w:r>
        <w:t>13. Решения Совета принимаются большинством голосов его членов, присутствующих на заседании. При равенстве голосов решающим считается голос председателя, а в его отсутствие – заместителя председателя Совета или лица, уполномоченного председателем.</w:t>
      </w:r>
    </w:p>
    <w:p w14:paraId="6663AE54" w14:textId="77777777" w:rsidR="00B73502" w:rsidRDefault="00B73502">
      <w:pPr>
        <w:pStyle w:val="point"/>
      </w:pPr>
      <w:r>
        <w:t>14. Решения Совета по вопросам, входящим в его компетенцию, оформляются протоколами заседаний Совета и доводятся до заинтересованных организаций и республиканских органов государственного управления в виде выписок из протоколов в части, их касающейся.</w:t>
      </w:r>
    </w:p>
    <w:p w14:paraId="1923B651" w14:textId="77777777" w:rsidR="00B73502" w:rsidRDefault="00B73502">
      <w:pPr>
        <w:pStyle w:val="point"/>
      </w:pPr>
      <w:r>
        <w:t>15. Для рассмотрения вопроса на Совете заинтересованные направляют на имя председателя Совета письменное обращение, пояснительную записку по содержанию вопроса, проект протокольной записи и другие необходимые материалы.</w:t>
      </w:r>
    </w:p>
    <w:p w14:paraId="0A160730" w14:textId="77777777" w:rsidR="00B73502" w:rsidRDefault="00B73502">
      <w:pPr>
        <w:pStyle w:val="point"/>
      </w:pPr>
      <w:r>
        <w:t>16. Материалы, необходимые для рассмотрения на заседании Совета, представляются заинтересованным членам Совета не позднее чем за три дня до заседания Совета. Порядок подготовки материалов для рассмотрения на заседании Совета и его проведения определяется председателем Совета. Материалы, оформленные с нарушением установленных требований, к рассмотрению не принимаются.</w:t>
      </w:r>
    </w:p>
    <w:p w14:paraId="0A1E740A" w14:textId="77777777" w:rsidR="00B73502" w:rsidRDefault="00B73502">
      <w:pPr>
        <w:pStyle w:val="point"/>
      </w:pPr>
      <w:r>
        <w:t>17. По указанию председателя Совета решения Совета могут приниматься путем проведения заочного голосования (опросным путем) и последующего визирования протокола решения всеми опрошенными членами Совета.</w:t>
      </w:r>
    </w:p>
    <w:p w14:paraId="4D564E91" w14:textId="77777777" w:rsidR="00B73502" w:rsidRDefault="00B73502">
      <w:pPr>
        <w:pStyle w:val="point"/>
      </w:pPr>
      <w:r>
        <w:t>18. Организационно-техническое и информационное обеспечение деятельности Совета, подготовку повестки дня заседания Совета, оформление протоколов заседаний, доведение решений заседаний Совета до заинтересованных, учет материалов, представленных на рассмотрение в Совет, и принятых по ним решений (протоколов) осуществляет секретарь Совета.</w:t>
      </w:r>
    </w:p>
    <w:p w14:paraId="0310ED97" w14:textId="77777777" w:rsidR="00B73502" w:rsidRDefault="00B73502">
      <w:pPr>
        <w:pStyle w:val="point"/>
      </w:pPr>
      <w:r>
        <w:t>19. Члены Совета должны соблюдать условия конфиденциальности рассматриваемых ими материалов.</w:t>
      </w:r>
    </w:p>
    <w:p w14:paraId="3B777653" w14:textId="77777777" w:rsidR="00B73502" w:rsidRDefault="00B7350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9"/>
        <w:gridCol w:w="3118"/>
      </w:tblGrid>
      <w:tr w:rsidR="00B73502" w14:paraId="60C7B4CE" w14:textId="77777777"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031808" w14:textId="77777777" w:rsidR="00B73502" w:rsidRDefault="00B73502">
            <w:pPr>
              <w:pStyle w:val="newncpi"/>
            </w:pPr>
            <w:r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BDDF7F" w14:textId="77777777" w:rsidR="00B73502" w:rsidRDefault="00B73502">
            <w:pPr>
              <w:pStyle w:val="capu1"/>
            </w:pPr>
            <w:r>
              <w:t>УТВЕРЖДЕНО</w:t>
            </w:r>
          </w:p>
          <w:p w14:paraId="7533D6E3" w14:textId="77777777" w:rsidR="00B73502" w:rsidRDefault="00B73502">
            <w:pPr>
              <w:pStyle w:val="cap1"/>
            </w:pPr>
            <w:r>
              <w:t xml:space="preserve">Приказ Государственного </w:t>
            </w:r>
            <w:r>
              <w:br/>
              <w:t xml:space="preserve">военно-промышленного </w:t>
            </w:r>
            <w:r>
              <w:br/>
              <w:t xml:space="preserve">комитета Республики Беларусь </w:t>
            </w:r>
            <w:r>
              <w:br/>
              <w:t>12.07.2013 № 146</w:t>
            </w:r>
            <w:r>
              <w:br/>
              <w:t xml:space="preserve">(в редакции приказа </w:t>
            </w:r>
            <w:r>
              <w:br/>
              <w:t>Государственного военно-</w:t>
            </w:r>
            <w:r>
              <w:br/>
              <w:t xml:space="preserve">промышленного комитета </w:t>
            </w:r>
            <w:r>
              <w:br/>
              <w:t xml:space="preserve">Республики Беларусь </w:t>
            </w:r>
            <w:r>
              <w:br/>
              <w:t>12.09.2025 № 83)</w:t>
            </w:r>
          </w:p>
        </w:tc>
      </w:tr>
    </w:tbl>
    <w:p w14:paraId="687023DE" w14:textId="77777777" w:rsidR="00B73502" w:rsidRDefault="00B73502">
      <w:pPr>
        <w:pStyle w:val="titleu"/>
      </w:pPr>
      <w:r>
        <w:t>СОСТАВ</w:t>
      </w:r>
      <w:r>
        <w:br/>
        <w:t>научно-технического (экспертного) совета Государственного военно-промышленного комитета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7"/>
        <w:gridCol w:w="283"/>
        <w:gridCol w:w="5957"/>
      </w:tblGrid>
      <w:tr w:rsidR="00B73502" w14:paraId="1FD6165D" w14:textId="77777777">
        <w:trPr>
          <w:trHeight w:val="238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1CDE1B" w14:textId="77777777" w:rsidR="00B73502" w:rsidRDefault="00B73502">
            <w:pPr>
              <w:pStyle w:val="spiski"/>
              <w:spacing w:before="120"/>
            </w:pPr>
            <w:r>
              <w:t>Мищенко</w:t>
            </w:r>
            <w:r>
              <w:br/>
              <w:t>Олег Григорьевич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817F36" w14:textId="77777777" w:rsidR="00B73502" w:rsidRDefault="00B73502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1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FA0671" w14:textId="77777777" w:rsidR="00B73502" w:rsidRDefault="00B73502">
            <w:pPr>
              <w:pStyle w:val="spiski"/>
              <w:spacing w:before="120"/>
            </w:pPr>
            <w:r>
              <w:t>первый заместитель Председателя Государственного военно-промышленного комитета (председатель научно-технического (экспертного) совета)</w:t>
            </w:r>
          </w:p>
        </w:tc>
      </w:tr>
      <w:tr w:rsidR="00B73502" w14:paraId="460C01C3" w14:textId="77777777">
        <w:trPr>
          <w:trHeight w:val="238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24A441" w14:textId="77777777" w:rsidR="00B73502" w:rsidRDefault="00B73502">
            <w:pPr>
              <w:pStyle w:val="spiski"/>
              <w:spacing w:before="120"/>
            </w:pPr>
            <w:proofErr w:type="spellStart"/>
            <w:r>
              <w:t>Молош</w:t>
            </w:r>
            <w:proofErr w:type="spellEnd"/>
            <w:r>
              <w:br/>
              <w:t>Максим Николаевич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BE53D6" w14:textId="77777777" w:rsidR="00B73502" w:rsidRDefault="00B73502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1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A32D42" w14:textId="77777777" w:rsidR="00B73502" w:rsidRDefault="00B73502">
            <w:pPr>
              <w:pStyle w:val="spiski"/>
              <w:spacing w:before="120"/>
            </w:pPr>
            <w:r>
              <w:t>начальник управления развития ВВСТ Государственного военно-промышленного комитета (заместитель председателя научно-технического (экспертного) совета)</w:t>
            </w:r>
          </w:p>
        </w:tc>
      </w:tr>
      <w:tr w:rsidR="00B73502" w14:paraId="41749FA4" w14:textId="77777777">
        <w:trPr>
          <w:trHeight w:val="238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AC65F0" w14:textId="77777777" w:rsidR="00B73502" w:rsidRDefault="00B73502">
            <w:pPr>
              <w:pStyle w:val="spiski"/>
              <w:spacing w:before="120"/>
            </w:pPr>
            <w:proofErr w:type="spellStart"/>
            <w:r>
              <w:t>Лотенков</w:t>
            </w:r>
            <w:proofErr w:type="spellEnd"/>
            <w:r>
              <w:br/>
              <w:t>Александр Игоревич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CF88B2" w14:textId="77777777" w:rsidR="00B73502" w:rsidRDefault="00B73502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1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BBECB5" w14:textId="77777777" w:rsidR="00B73502" w:rsidRDefault="00B73502">
            <w:pPr>
              <w:pStyle w:val="spiski"/>
              <w:spacing w:before="120"/>
            </w:pPr>
            <w:r>
              <w:t>консультант отдела организации создания (модернизации) ВВСТ управления развития ВВСТ Государственного военно-промышленного комитета (секретарь научно-технического (экспертного) совета)</w:t>
            </w:r>
          </w:p>
        </w:tc>
      </w:tr>
      <w:tr w:rsidR="00B73502" w14:paraId="2E9638AD" w14:textId="77777777">
        <w:trPr>
          <w:trHeight w:val="238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1D1FC9" w14:textId="77777777" w:rsidR="00B73502" w:rsidRDefault="00B73502">
            <w:pPr>
              <w:pStyle w:val="spiski"/>
              <w:spacing w:before="120"/>
            </w:pPr>
            <w:proofErr w:type="spellStart"/>
            <w:r>
              <w:t>Борушко</w:t>
            </w:r>
            <w:proofErr w:type="spellEnd"/>
            <w:r>
              <w:t xml:space="preserve"> </w:t>
            </w:r>
            <w:r>
              <w:br/>
              <w:t>Игорь Георгиевич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592741" w14:textId="77777777" w:rsidR="00B73502" w:rsidRDefault="00B73502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1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43BC28" w14:textId="77777777" w:rsidR="00B73502" w:rsidRDefault="00B73502">
            <w:pPr>
              <w:pStyle w:val="spiski"/>
              <w:spacing w:before="120"/>
            </w:pPr>
            <w:r>
              <w:t xml:space="preserve">начальник отдела промышленности управления планирования и промышленности Государственного военно-промышленного комитета </w:t>
            </w:r>
          </w:p>
        </w:tc>
      </w:tr>
      <w:tr w:rsidR="00B73502" w14:paraId="392E3654" w14:textId="77777777">
        <w:trPr>
          <w:trHeight w:val="238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091F23" w14:textId="77777777" w:rsidR="00B73502" w:rsidRDefault="00B73502">
            <w:pPr>
              <w:pStyle w:val="spiski"/>
              <w:spacing w:before="120"/>
            </w:pPr>
            <w:r>
              <w:t>Быков</w:t>
            </w:r>
            <w:r>
              <w:br/>
              <w:t>Игорь Михайлович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FC56D4" w14:textId="77777777" w:rsidR="00B73502" w:rsidRDefault="00B73502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1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9C1067" w14:textId="77777777" w:rsidR="00B73502" w:rsidRDefault="00B73502">
            <w:pPr>
              <w:pStyle w:val="spiski"/>
              <w:spacing w:before="120"/>
            </w:pPr>
            <w:r>
              <w:t>заместитель начальника управления перспективного развития и внешнеэкономической деятельности – начальник отдела перспективного развития ОАО «АСУ-УКХ-ГИСУ»</w:t>
            </w:r>
          </w:p>
        </w:tc>
      </w:tr>
      <w:tr w:rsidR="00B73502" w14:paraId="637336F4" w14:textId="77777777">
        <w:trPr>
          <w:trHeight w:val="238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E7188C" w14:textId="77777777" w:rsidR="00B73502" w:rsidRDefault="00B73502">
            <w:pPr>
              <w:pStyle w:val="spiski"/>
              <w:spacing w:before="120"/>
            </w:pPr>
            <w:r>
              <w:t>Гордей</w:t>
            </w:r>
            <w:r>
              <w:br/>
              <w:t>Валерий Витальевич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A57925" w14:textId="77777777" w:rsidR="00B73502" w:rsidRDefault="00B73502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1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254274" w14:textId="77777777" w:rsidR="00B73502" w:rsidRDefault="00B73502">
            <w:pPr>
              <w:pStyle w:val="spiski"/>
              <w:spacing w:before="120"/>
            </w:pPr>
            <w:r>
              <w:t>заместитель директора по радиоконтролю и РЭБ ОАО «КБР-УКХ-СР»</w:t>
            </w:r>
          </w:p>
        </w:tc>
      </w:tr>
      <w:tr w:rsidR="00B73502" w14:paraId="47264D6A" w14:textId="77777777">
        <w:trPr>
          <w:trHeight w:val="238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100E2C" w14:textId="77777777" w:rsidR="00B73502" w:rsidRDefault="00B73502">
            <w:pPr>
              <w:pStyle w:val="spiski"/>
              <w:spacing w:before="120"/>
            </w:pPr>
            <w:r>
              <w:t>Горелик</w:t>
            </w:r>
            <w:r>
              <w:br/>
              <w:t>Дмитрий Петрович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FC9E87" w14:textId="77777777" w:rsidR="00B73502" w:rsidRDefault="00B73502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1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5A7424" w14:textId="77777777" w:rsidR="00B73502" w:rsidRDefault="00B73502">
            <w:pPr>
              <w:pStyle w:val="spiski"/>
              <w:spacing w:before="120"/>
            </w:pPr>
            <w:r>
              <w:t>начальник отдела экономики Государственного военно-промышленного комитета</w:t>
            </w:r>
          </w:p>
        </w:tc>
      </w:tr>
      <w:tr w:rsidR="00B73502" w14:paraId="15062AA8" w14:textId="77777777">
        <w:trPr>
          <w:trHeight w:val="238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74A829" w14:textId="77777777" w:rsidR="00B73502" w:rsidRDefault="00B73502">
            <w:pPr>
              <w:pStyle w:val="spiski"/>
              <w:spacing w:before="120"/>
            </w:pPr>
            <w:r>
              <w:t>Дубовский</w:t>
            </w:r>
            <w:r>
              <w:br/>
              <w:t>Сергей Сергеевич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63FFC4" w14:textId="77777777" w:rsidR="00B73502" w:rsidRDefault="00B73502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1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57D800" w14:textId="77777777" w:rsidR="00B73502" w:rsidRDefault="00B73502">
            <w:pPr>
              <w:pStyle w:val="spiski"/>
              <w:spacing w:before="120"/>
            </w:pPr>
            <w:r>
              <w:t>начальник отдела развития специального производства управления развития ВВСТ Государственного военно-промышленного комитета</w:t>
            </w:r>
          </w:p>
        </w:tc>
      </w:tr>
      <w:tr w:rsidR="00B73502" w14:paraId="1932A251" w14:textId="77777777">
        <w:trPr>
          <w:trHeight w:val="238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9F1A6B" w14:textId="77777777" w:rsidR="00B73502" w:rsidRDefault="00B73502">
            <w:pPr>
              <w:pStyle w:val="spiski"/>
              <w:spacing w:before="120"/>
            </w:pPr>
            <w:r>
              <w:t>Ковтун</w:t>
            </w:r>
            <w:r>
              <w:br/>
              <w:t>Кирилл Андреевич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C534DD" w14:textId="77777777" w:rsidR="00B73502" w:rsidRDefault="00B73502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1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89F2C0" w14:textId="77777777" w:rsidR="00B73502" w:rsidRDefault="00B73502">
            <w:pPr>
              <w:pStyle w:val="spiski"/>
              <w:spacing w:before="120"/>
            </w:pPr>
            <w:r>
              <w:t>начальник отдела организации создания (модернизации) ВВСТ управления развития ВВСТ Государственного военно-промышленного комитета</w:t>
            </w:r>
          </w:p>
        </w:tc>
      </w:tr>
      <w:tr w:rsidR="00B73502" w14:paraId="3CF453F2" w14:textId="77777777">
        <w:trPr>
          <w:trHeight w:val="238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89CCED" w14:textId="77777777" w:rsidR="00B73502" w:rsidRDefault="00B73502">
            <w:pPr>
              <w:pStyle w:val="spiski"/>
              <w:spacing w:before="120"/>
            </w:pPr>
            <w:proofErr w:type="spellStart"/>
            <w:r>
              <w:t>Кондратенок</w:t>
            </w:r>
            <w:proofErr w:type="spellEnd"/>
            <w:r>
              <w:t xml:space="preserve"> </w:t>
            </w:r>
            <w:r>
              <w:br/>
              <w:t>Василий Анатольевич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876F39" w14:textId="77777777" w:rsidR="00B73502" w:rsidRDefault="00B73502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1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C2B05A" w14:textId="77777777" w:rsidR="00B73502" w:rsidRDefault="00B73502">
            <w:pPr>
              <w:pStyle w:val="spiski"/>
              <w:spacing w:before="120"/>
            </w:pPr>
            <w:r>
              <w:t>заместитель директора по научной работе ОАО «КБР-УКХ-СР»</w:t>
            </w:r>
          </w:p>
        </w:tc>
      </w:tr>
      <w:tr w:rsidR="00B73502" w14:paraId="42D23B14" w14:textId="77777777">
        <w:trPr>
          <w:trHeight w:val="238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455072" w14:textId="77777777" w:rsidR="00B73502" w:rsidRDefault="00B73502">
            <w:pPr>
              <w:pStyle w:val="spiski"/>
              <w:spacing w:before="120"/>
            </w:pPr>
            <w:proofErr w:type="spellStart"/>
            <w:r>
              <w:t>Кулиненко</w:t>
            </w:r>
            <w:proofErr w:type="spellEnd"/>
            <w:r>
              <w:br/>
              <w:t>Валерий Владимирович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2BDD9C" w14:textId="77777777" w:rsidR="00B73502" w:rsidRDefault="00B73502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1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E18C5B" w14:textId="77777777" w:rsidR="00B73502" w:rsidRDefault="00B73502">
            <w:pPr>
              <w:pStyle w:val="spiski"/>
              <w:spacing w:before="120"/>
            </w:pPr>
            <w:r>
              <w:t>консультант отдела развития специального производства управления развития ВВСТ Государственного военно-промышленного комитета</w:t>
            </w:r>
          </w:p>
        </w:tc>
      </w:tr>
      <w:tr w:rsidR="00B73502" w14:paraId="218497C3" w14:textId="77777777">
        <w:trPr>
          <w:trHeight w:val="238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3134B3" w14:textId="77777777" w:rsidR="00B73502" w:rsidRDefault="00B73502">
            <w:pPr>
              <w:pStyle w:val="spiski"/>
              <w:spacing w:before="120"/>
            </w:pPr>
            <w:proofErr w:type="spellStart"/>
            <w:r>
              <w:t>Минютко</w:t>
            </w:r>
            <w:proofErr w:type="spellEnd"/>
            <w:r>
              <w:br/>
              <w:t>Александр Викторович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BF86F9" w14:textId="77777777" w:rsidR="00B73502" w:rsidRDefault="00B73502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1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A9F764" w14:textId="77777777" w:rsidR="00B73502" w:rsidRDefault="00B73502">
            <w:pPr>
              <w:pStyle w:val="spiski"/>
              <w:spacing w:before="120"/>
            </w:pPr>
            <w:r>
              <w:t>консультант отдела развития специального производства управления развития ВВСТ Государственного военно-промышленного комитета</w:t>
            </w:r>
          </w:p>
        </w:tc>
      </w:tr>
      <w:tr w:rsidR="00B73502" w14:paraId="5E240825" w14:textId="77777777">
        <w:trPr>
          <w:trHeight w:val="238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BEE4E9" w14:textId="77777777" w:rsidR="00B73502" w:rsidRDefault="00B73502">
            <w:pPr>
              <w:pStyle w:val="spiski"/>
              <w:spacing w:before="120"/>
            </w:pPr>
            <w:proofErr w:type="spellStart"/>
            <w:r>
              <w:t>Митянов</w:t>
            </w:r>
            <w:proofErr w:type="spellEnd"/>
            <w:r>
              <w:br/>
              <w:t>Игорь Владимирович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60AD04" w14:textId="77777777" w:rsidR="00B73502" w:rsidRDefault="00B73502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1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DA3B5B" w14:textId="77777777" w:rsidR="00B73502" w:rsidRDefault="00B73502">
            <w:pPr>
              <w:pStyle w:val="spiski"/>
              <w:spacing w:before="120"/>
            </w:pPr>
            <w:r>
              <w:t>помощник директора по научной работе, охране и управлению интеллектуальной собственностью ОАО «ВОЛАТАВТО»</w:t>
            </w:r>
          </w:p>
        </w:tc>
      </w:tr>
      <w:tr w:rsidR="00B73502" w14:paraId="322E9995" w14:textId="77777777">
        <w:trPr>
          <w:trHeight w:val="238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595779" w14:textId="77777777" w:rsidR="00B73502" w:rsidRDefault="00B73502">
            <w:pPr>
              <w:pStyle w:val="spiski"/>
              <w:spacing w:before="120"/>
            </w:pPr>
            <w:proofErr w:type="spellStart"/>
            <w:r>
              <w:t>Полхлебов</w:t>
            </w:r>
            <w:proofErr w:type="spellEnd"/>
            <w:r>
              <w:br/>
              <w:t>Павел Петрович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7D833E" w14:textId="77777777" w:rsidR="00B73502" w:rsidRDefault="00B73502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1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20A389" w14:textId="77777777" w:rsidR="00B73502" w:rsidRDefault="00B73502">
            <w:pPr>
              <w:pStyle w:val="spiski"/>
              <w:spacing w:before="120"/>
            </w:pPr>
            <w:r>
              <w:t>начальник отдела организации создания (модернизации) беспилотных систем и пилотируемых летательных аппаратов управления развития ВВСТ Государственного военно-промышленного комитета</w:t>
            </w:r>
          </w:p>
        </w:tc>
      </w:tr>
      <w:tr w:rsidR="00B73502" w14:paraId="2F7099DB" w14:textId="77777777">
        <w:trPr>
          <w:trHeight w:val="238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C6C8AA" w14:textId="77777777" w:rsidR="00B73502" w:rsidRDefault="00B73502">
            <w:pPr>
              <w:pStyle w:val="spiski"/>
              <w:spacing w:before="120"/>
            </w:pPr>
            <w:r>
              <w:t xml:space="preserve">Соловьев </w:t>
            </w:r>
            <w:r>
              <w:br/>
              <w:t>Андрей Сергеевич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0CEBF0" w14:textId="77777777" w:rsidR="00B73502" w:rsidRDefault="00B73502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1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C42948" w14:textId="77777777" w:rsidR="00B73502" w:rsidRDefault="00B73502">
            <w:pPr>
              <w:pStyle w:val="spiski"/>
              <w:spacing w:before="120"/>
            </w:pPr>
            <w:r>
              <w:t>консультант отдела развития специального производства управления развития ВВСТ Государственного военно-промышленного комитета</w:t>
            </w:r>
          </w:p>
        </w:tc>
      </w:tr>
      <w:tr w:rsidR="00B73502" w14:paraId="7D1009E7" w14:textId="77777777">
        <w:trPr>
          <w:trHeight w:val="238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CB3337" w14:textId="77777777" w:rsidR="00B73502" w:rsidRDefault="00B73502">
            <w:pPr>
              <w:pStyle w:val="spiski"/>
              <w:spacing w:before="120"/>
            </w:pPr>
            <w:r>
              <w:t>Рай</w:t>
            </w:r>
            <w:r>
              <w:br/>
              <w:t>Константин Станиславович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78717D" w14:textId="77777777" w:rsidR="00B73502" w:rsidRDefault="00B73502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1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A69E33" w14:textId="77777777" w:rsidR="00B73502" w:rsidRDefault="00B73502">
            <w:pPr>
              <w:pStyle w:val="spiski"/>
              <w:spacing w:before="120"/>
            </w:pPr>
            <w:r>
              <w:t>начальник отдела организации ОКР службы главного конструктора НПООО «ОКБ ТСП»</w:t>
            </w:r>
          </w:p>
        </w:tc>
      </w:tr>
      <w:tr w:rsidR="00B73502" w14:paraId="10FE5712" w14:textId="77777777">
        <w:trPr>
          <w:trHeight w:val="238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58DB07" w14:textId="77777777" w:rsidR="00B73502" w:rsidRDefault="00B73502">
            <w:pPr>
              <w:pStyle w:val="spiski"/>
              <w:spacing w:before="120"/>
            </w:pPr>
            <w:r>
              <w:t>Рожко</w:t>
            </w:r>
            <w:r>
              <w:br/>
              <w:t>Константин Николаевич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D77BFA" w14:textId="77777777" w:rsidR="00B73502" w:rsidRDefault="00B73502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1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BBF6F8" w14:textId="77777777" w:rsidR="00B73502" w:rsidRDefault="00B73502">
            <w:pPr>
              <w:pStyle w:val="spiski"/>
              <w:spacing w:before="120"/>
            </w:pPr>
            <w:r>
              <w:t xml:space="preserve">заместитель начальника управления – начальник отдела планирования управления планирования и промышленности Государственного военно-промышленного комитета </w:t>
            </w:r>
          </w:p>
        </w:tc>
      </w:tr>
      <w:tr w:rsidR="00B73502" w14:paraId="35AF6F51" w14:textId="77777777">
        <w:trPr>
          <w:trHeight w:val="238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5F1241" w14:textId="77777777" w:rsidR="00B73502" w:rsidRDefault="00B73502">
            <w:pPr>
              <w:pStyle w:val="spiski"/>
              <w:spacing w:before="120"/>
            </w:pPr>
            <w:proofErr w:type="spellStart"/>
            <w:r>
              <w:t>Сахарук</w:t>
            </w:r>
            <w:proofErr w:type="spellEnd"/>
            <w:r>
              <w:t xml:space="preserve"> </w:t>
            </w:r>
            <w:r>
              <w:br/>
              <w:t>Дмитрий Александрович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4BEA61" w14:textId="77777777" w:rsidR="00B73502" w:rsidRDefault="00B73502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1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6B6FDD" w14:textId="77777777" w:rsidR="00B73502" w:rsidRDefault="00B73502">
            <w:pPr>
              <w:pStyle w:val="spiski"/>
              <w:spacing w:before="120"/>
            </w:pPr>
            <w:r>
              <w:t>заместитель начальника управления развития ВВСТ Государственного военно-промышленного комитета</w:t>
            </w:r>
          </w:p>
        </w:tc>
      </w:tr>
      <w:tr w:rsidR="00B73502" w14:paraId="77B97B73" w14:textId="77777777">
        <w:trPr>
          <w:trHeight w:val="238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4E3DFC" w14:textId="77777777" w:rsidR="00B73502" w:rsidRDefault="00B73502">
            <w:pPr>
              <w:pStyle w:val="spiski"/>
              <w:spacing w:before="120"/>
            </w:pPr>
            <w:proofErr w:type="spellStart"/>
            <w:r>
              <w:t>Цалко</w:t>
            </w:r>
            <w:proofErr w:type="spellEnd"/>
            <w:r>
              <w:br/>
              <w:t>Владимир Александрович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ACB1EF" w14:textId="77777777" w:rsidR="00B73502" w:rsidRDefault="00B73502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1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32D8F1" w14:textId="77777777" w:rsidR="00B73502" w:rsidRDefault="00B73502">
            <w:pPr>
              <w:pStyle w:val="spiski"/>
              <w:spacing w:before="120"/>
            </w:pPr>
            <w:r>
              <w:t>консультант отдела организации создания (модернизации) ВВСТ управления развития ВВСТ Государственного военно-промышленного комитета</w:t>
            </w:r>
          </w:p>
        </w:tc>
      </w:tr>
      <w:tr w:rsidR="00B73502" w14:paraId="127757A4" w14:textId="77777777">
        <w:trPr>
          <w:trHeight w:val="238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C1EC2E" w14:textId="77777777" w:rsidR="00B73502" w:rsidRDefault="00B73502">
            <w:pPr>
              <w:pStyle w:val="spiski"/>
              <w:spacing w:before="120"/>
            </w:pPr>
            <w:r>
              <w:t>Черный</w:t>
            </w:r>
            <w:r>
              <w:br/>
              <w:t>Юрий Николаевич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8E6EDD" w14:textId="77777777" w:rsidR="00B73502" w:rsidRDefault="00B73502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1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3FD912" w14:textId="77777777" w:rsidR="00B73502" w:rsidRDefault="00B73502">
            <w:pPr>
              <w:pStyle w:val="spiski"/>
              <w:spacing w:before="120"/>
            </w:pPr>
            <w:r>
              <w:t>директор государственного предприятия «Завод точной электромеханики»</w:t>
            </w:r>
          </w:p>
        </w:tc>
      </w:tr>
    </w:tbl>
    <w:p w14:paraId="0769E8BA" w14:textId="77777777" w:rsidR="00B73502" w:rsidRDefault="00B73502">
      <w:pPr>
        <w:pStyle w:val="newncpi"/>
      </w:pPr>
      <w:r>
        <w:t> </w:t>
      </w:r>
    </w:p>
    <w:p w14:paraId="0511D940" w14:textId="77777777" w:rsidR="00B73502" w:rsidRDefault="00B73502">
      <w:pPr>
        <w:pStyle w:val="newncpi"/>
        <w:ind w:firstLine="0"/>
      </w:pPr>
      <w:r>
        <w:t> </w:t>
      </w:r>
    </w:p>
    <w:p w14:paraId="18C83023" w14:textId="77777777" w:rsidR="000C379A" w:rsidRDefault="00B73502"/>
    <w:sectPr w:rsidR="000C379A" w:rsidSect="00B735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C2F619" w14:textId="77777777" w:rsidR="00B73502" w:rsidRDefault="00B73502" w:rsidP="00B73502">
      <w:pPr>
        <w:spacing w:before="0" w:line="240" w:lineRule="auto"/>
      </w:pPr>
      <w:r>
        <w:separator/>
      </w:r>
    </w:p>
  </w:endnote>
  <w:endnote w:type="continuationSeparator" w:id="0">
    <w:p w14:paraId="3A8EDE55" w14:textId="77777777" w:rsidR="00B73502" w:rsidRDefault="00B73502" w:rsidP="00B7350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6F2CDA" w14:textId="77777777" w:rsidR="00B73502" w:rsidRDefault="00B7350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29BE50" w14:textId="77777777" w:rsidR="00B73502" w:rsidRDefault="00B7350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B73502" w14:paraId="00C28157" w14:textId="77777777" w:rsidTr="00B73502">
      <w:tc>
        <w:tcPr>
          <w:tcW w:w="1800" w:type="dxa"/>
          <w:shd w:val="clear" w:color="auto" w:fill="auto"/>
          <w:vAlign w:val="center"/>
        </w:tcPr>
        <w:p w14:paraId="4CD0CF86" w14:textId="77777777" w:rsidR="00B73502" w:rsidRDefault="00B73502">
          <w:pPr>
            <w:pStyle w:val="a5"/>
            <w:ind w:firstLine="0"/>
          </w:pPr>
          <w:r>
            <w:rPr>
              <w:noProof/>
            </w:rPr>
            <w:drawing>
              <wp:inline distT="0" distB="0" distL="0" distR="0" wp14:anchorId="7F4CD991" wp14:editId="42439C04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14:paraId="01B622DF" w14:textId="77777777" w:rsidR="00B73502" w:rsidRDefault="00B73502">
          <w:pPr>
            <w:pStyle w:val="a5"/>
            <w:ind w:firstLine="0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30.10.2025</w:t>
          </w:r>
        </w:p>
        <w:p w14:paraId="43647AA9" w14:textId="77777777" w:rsidR="00B73502" w:rsidRPr="00B73502" w:rsidRDefault="00B73502">
          <w:pPr>
            <w:pStyle w:val="a5"/>
            <w:ind w:firstLine="0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14:paraId="40E885DA" w14:textId="77777777" w:rsidR="00B73502" w:rsidRDefault="00B7350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ED5F15" w14:textId="77777777" w:rsidR="00B73502" w:rsidRDefault="00B73502" w:rsidP="00B73502">
      <w:pPr>
        <w:spacing w:before="0" w:line="240" w:lineRule="auto"/>
      </w:pPr>
      <w:r>
        <w:separator/>
      </w:r>
    </w:p>
  </w:footnote>
  <w:footnote w:type="continuationSeparator" w:id="0">
    <w:p w14:paraId="314E12A6" w14:textId="77777777" w:rsidR="00B73502" w:rsidRDefault="00B73502" w:rsidP="00B7350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237804" w14:textId="77777777" w:rsidR="00B73502" w:rsidRDefault="00B73502" w:rsidP="008230B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14:paraId="4CC013AF" w14:textId="77777777" w:rsidR="00B73502" w:rsidRDefault="00B7350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B71D85" w14:textId="77777777" w:rsidR="00B73502" w:rsidRPr="00B73502" w:rsidRDefault="00B73502" w:rsidP="008230B4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B73502">
      <w:rPr>
        <w:rStyle w:val="a7"/>
        <w:rFonts w:ascii="Times New Roman" w:hAnsi="Times New Roman" w:cs="Times New Roman"/>
        <w:sz w:val="24"/>
      </w:rPr>
      <w:fldChar w:fldCharType="begin"/>
    </w:r>
    <w:r w:rsidRPr="00B73502">
      <w:rPr>
        <w:rStyle w:val="a7"/>
        <w:rFonts w:ascii="Times New Roman" w:hAnsi="Times New Roman" w:cs="Times New Roman"/>
        <w:sz w:val="24"/>
      </w:rPr>
      <w:instrText xml:space="preserve"> PAGE </w:instrText>
    </w:r>
    <w:r w:rsidRPr="00B73502">
      <w:rPr>
        <w:rStyle w:val="a7"/>
        <w:rFonts w:ascii="Times New Roman" w:hAnsi="Times New Roman" w:cs="Times New Roman"/>
        <w:sz w:val="24"/>
      </w:rPr>
      <w:fldChar w:fldCharType="separate"/>
    </w:r>
    <w:r w:rsidRPr="00B73502">
      <w:rPr>
        <w:rStyle w:val="a7"/>
        <w:rFonts w:ascii="Times New Roman" w:hAnsi="Times New Roman" w:cs="Times New Roman"/>
        <w:noProof/>
        <w:sz w:val="24"/>
      </w:rPr>
      <w:t>8</w:t>
    </w:r>
    <w:r w:rsidRPr="00B73502">
      <w:rPr>
        <w:rStyle w:val="a7"/>
        <w:rFonts w:ascii="Times New Roman" w:hAnsi="Times New Roman" w:cs="Times New Roman"/>
        <w:sz w:val="24"/>
      </w:rPr>
      <w:fldChar w:fldCharType="end"/>
    </w:r>
  </w:p>
  <w:p w14:paraId="22F422DA" w14:textId="77777777" w:rsidR="00B73502" w:rsidRPr="00B73502" w:rsidRDefault="00B73502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4F95B4" w14:textId="77777777" w:rsidR="00B73502" w:rsidRDefault="00B7350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502"/>
    <w:rsid w:val="00162D8E"/>
    <w:rsid w:val="0052752E"/>
    <w:rsid w:val="00751414"/>
    <w:rsid w:val="008D45C0"/>
    <w:rsid w:val="00B20A54"/>
    <w:rsid w:val="00B7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C52789"/>
  <w15:chartTrackingRefBased/>
  <w15:docId w15:val="{A621C49E-5C5A-4AB0-9E25-70236AE2C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line="220" w:lineRule="atLeast"/>
        <w:ind w:firstLine="53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28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B73502"/>
    <w:pPr>
      <w:spacing w:before="240" w:after="240" w:line="240" w:lineRule="auto"/>
      <w:ind w:right="2268" w:firstLine="0"/>
      <w:jc w:val="left"/>
    </w:pPr>
    <w:rPr>
      <w:rFonts w:ascii="Times New Roman" w:eastAsia="Times New Roman" w:hAnsi="Times New Roman" w:cs="Times New Roman"/>
      <w:b/>
      <w:bCs/>
      <w:sz w:val="28"/>
      <w:szCs w:val="28"/>
      <w:lang w:val="ru-BY" w:eastAsia="ru-BY"/>
    </w:rPr>
  </w:style>
  <w:style w:type="paragraph" w:customStyle="1" w:styleId="titleu">
    <w:name w:val="titleu"/>
    <w:basedOn w:val="a"/>
    <w:rsid w:val="00B73502"/>
    <w:pPr>
      <w:spacing w:before="240" w:after="240" w:line="240" w:lineRule="auto"/>
      <w:ind w:firstLine="0"/>
      <w:jc w:val="left"/>
    </w:pPr>
    <w:rPr>
      <w:rFonts w:ascii="Times New Roman" w:eastAsiaTheme="minorEastAsia" w:hAnsi="Times New Roman" w:cs="Times New Roman"/>
      <w:b/>
      <w:bCs/>
      <w:sz w:val="24"/>
      <w:szCs w:val="24"/>
      <w:lang w:val="ru-BY" w:eastAsia="ru-BY"/>
    </w:rPr>
  </w:style>
  <w:style w:type="paragraph" w:customStyle="1" w:styleId="point">
    <w:name w:val="point"/>
    <w:basedOn w:val="a"/>
    <w:rsid w:val="00B73502"/>
    <w:pPr>
      <w:spacing w:before="0" w:line="240" w:lineRule="auto"/>
      <w:ind w:firstLine="567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preamble">
    <w:name w:val="preamble"/>
    <w:basedOn w:val="a"/>
    <w:rsid w:val="00B73502"/>
    <w:pPr>
      <w:spacing w:before="0" w:line="240" w:lineRule="auto"/>
      <w:ind w:firstLine="567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spiski">
    <w:name w:val="spiski"/>
    <w:basedOn w:val="a"/>
    <w:rsid w:val="00B73502"/>
    <w:pPr>
      <w:spacing w:before="0" w:line="240" w:lineRule="auto"/>
      <w:ind w:firstLine="0"/>
      <w:jc w:val="left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changeadd">
    <w:name w:val="changeadd"/>
    <w:basedOn w:val="a"/>
    <w:rsid w:val="00B73502"/>
    <w:pPr>
      <w:spacing w:before="0" w:line="240" w:lineRule="auto"/>
      <w:ind w:left="1134" w:firstLine="567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changei">
    <w:name w:val="changei"/>
    <w:basedOn w:val="a"/>
    <w:rsid w:val="00B73502"/>
    <w:pPr>
      <w:spacing w:before="0" w:line="240" w:lineRule="auto"/>
      <w:ind w:left="1021" w:firstLine="0"/>
      <w:jc w:val="left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cap1">
    <w:name w:val="cap1"/>
    <w:basedOn w:val="a"/>
    <w:rsid w:val="00B73502"/>
    <w:pPr>
      <w:spacing w:before="0" w:line="240" w:lineRule="auto"/>
      <w:ind w:firstLine="0"/>
      <w:jc w:val="left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capu1">
    <w:name w:val="capu1"/>
    <w:basedOn w:val="a"/>
    <w:rsid w:val="00B73502"/>
    <w:pPr>
      <w:spacing w:before="0" w:after="120" w:line="240" w:lineRule="auto"/>
      <w:ind w:firstLine="0"/>
      <w:jc w:val="left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newncpi">
    <w:name w:val="newncpi"/>
    <w:basedOn w:val="a"/>
    <w:rsid w:val="00B73502"/>
    <w:pPr>
      <w:spacing w:before="0" w:line="240" w:lineRule="auto"/>
      <w:ind w:firstLine="567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newncpi0">
    <w:name w:val="newncpi0"/>
    <w:basedOn w:val="a"/>
    <w:rsid w:val="00B73502"/>
    <w:pPr>
      <w:spacing w:before="0" w:line="240" w:lineRule="auto"/>
      <w:ind w:firstLine="0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character" w:customStyle="1" w:styleId="name">
    <w:name w:val="name"/>
    <w:basedOn w:val="a0"/>
    <w:rsid w:val="00B7350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B7350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B7350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B73502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B7350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B7350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e">
    <w:name w:val="ae"/>
    <w:basedOn w:val="a0"/>
    <w:rsid w:val="00B73502"/>
  </w:style>
  <w:style w:type="paragraph" w:styleId="a3">
    <w:name w:val="header"/>
    <w:basedOn w:val="a"/>
    <w:link w:val="a4"/>
    <w:uiPriority w:val="99"/>
    <w:unhideWhenUsed/>
    <w:rsid w:val="00B73502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3502"/>
  </w:style>
  <w:style w:type="paragraph" w:styleId="a5">
    <w:name w:val="footer"/>
    <w:basedOn w:val="a"/>
    <w:link w:val="a6"/>
    <w:uiPriority w:val="99"/>
    <w:unhideWhenUsed/>
    <w:rsid w:val="00B73502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3502"/>
  </w:style>
  <w:style w:type="character" w:styleId="a7">
    <w:name w:val="page number"/>
    <w:basedOn w:val="a0"/>
    <w:uiPriority w:val="99"/>
    <w:semiHidden/>
    <w:unhideWhenUsed/>
    <w:rsid w:val="00B73502"/>
  </w:style>
  <w:style w:type="table" w:styleId="a8">
    <w:name w:val="Table Grid"/>
    <w:basedOn w:val="a1"/>
    <w:uiPriority w:val="39"/>
    <w:rsid w:val="00B7350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2274</Words>
  <Characters>18613</Characters>
  <Application>Microsoft Office Word</Application>
  <DocSecurity>0</DocSecurity>
  <Lines>423</Lines>
  <Paragraphs>148</Paragraphs>
  <ScaleCrop>false</ScaleCrop>
  <Company/>
  <LinksUpToDate>false</LinksUpToDate>
  <CharactersWithSpaces>20739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Волнистая</dc:creator>
  <cp:keywords/>
  <dc:description/>
  <cp:lastModifiedBy>Ольга Владимировна Волнистая</cp:lastModifiedBy>
  <cp:revision>1</cp:revision>
  <dcterms:created xsi:type="dcterms:W3CDTF">2025-10-30T11:51:00Z</dcterms:created>
  <dcterms:modified xsi:type="dcterms:W3CDTF">2025-10-30T11:52:00Z</dcterms:modified>
</cp:coreProperties>
</file>